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6E45B5" w14:textId="3FFBBC74" w:rsidR="00C06987" w:rsidRPr="000A64D8" w:rsidRDefault="00C06987" w:rsidP="00C06987">
      <w:pPr>
        <w:tabs>
          <w:tab w:val="right" w:pos="10000"/>
        </w:tabs>
        <w:spacing w:after="0"/>
        <w:jc w:val="both"/>
        <w:rPr>
          <w:rFonts w:ascii="Arial" w:hAnsi="Arial" w:cs="Arial"/>
          <w:b/>
          <w:sz w:val="24"/>
          <w:szCs w:val="24"/>
        </w:rPr>
      </w:pPr>
      <w:bookmarkStart w:id="0" w:name="OLE_LINK14"/>
      <w:bookmarkStart w:id="1" w:name="OLE_LINK15"/>
      <w:r w:rsidRPr="000A64D8">
        <w:rPr>
          <w:rFonts w:ascii="Arial" w:hAnsi="Arial" w:cs="Arial"/>
          <w:b/>
          <w:sz w:val="24"/>
          <w:szCs w:val="24"/>
        </w:rPr>
        <w:t xml:space="preserve">3GPP TSG-RAN WG1 </w:t>
      </w:r>
      <w:bookmarkEnd w:id="0"/>
      <w:bookmarkEnd w:id="1"/>
      <w:r w:rsidR="007A111C">
        <w:rPr>
          <w:rFonts w:ascii="Arial" w:hAnsi="Arial" w:cs="Arial"/>
          <w:b/>
          <w:sz w:val="24"/>
          <w:szCs w:val="24"/>
        </w:rPr>
        <w:t>#88bi</w:t>
      </w:r>
      <w:r w:rsidR="002D5D4D">
        <w:rPr>
          <w:rFonts w:ascii="Arial" w:hAnsi="Arial" w:cs="Arial"/>
          <w:b/>
          <w:sz w:val="24"/>
          <w:szCs w:val="24"/>
        </w:rPr>
        <w:t>s</w:t>
      </w:r>
      <w:r w:rsidRPr="000A64D8">
        <w:rPr>
          <w:rFonts w:ascii="Arial" w:hAnsi="Arial" w:cs="Arial"/>
          <w:b/>
          <w:sz w:val="24"/>
          <w:szCs w:val="24"/>
        </w:rPr>
        <w:tab/>
      </w:r>
      <w:r w:rsidR="00D96D4D" w:rsidRPr="00D96D4D">
        <w:rPr>
          <w:rFonts w:ascii="Arial" w:hAnsi="Arial" w:cs="Arial"/>
          <w:b/>
          <w:sz w:val="24"/>
          <w:szCs w:val="24"/>
        </w:rPr>
        <w:t>R1-1705607</w:t>
      </w:r>
    </w:p>
    <w:p w14:paraId="6C751814" w14:textId="77777777" w:rsidR="00C06987" w:rsidRDefault="00C06987" w:rsidP="00C06987">
      <w:pPr>
        <w:tabs>
          <w:tab w:val="center" w:pos="4536"/>
          <w:tab w:val="right" w:pos="9072"/>
        </w:tabs>
        <w:spacing w:after="0"/>
        <w:rPr>
          <w:rFonts w:ascii="Arial" w:eastAsia="MS Mincho" w:hAnsi="Arial" w:cs="Arial"/>
          <w:b/>
          <w:bCs/>
          <w:sz w:val="24"/>
          <w:szCs w:val="24"/>
          <w:lang w:eastAsia="ja-JP"/>
        </w:rPr>
      </w:pPr>
      <w:r>
        <w:rPr>
          <w:rFonts w:ascii="Arial" w:hAnsi="Arial" w:cs="Arial"/>
          <w:b/>
          <w:bCs/>
          <w:sz w:val="24"/>
          <w:szCs w:val="24"/>
        </w:rPr>
        <w:t>3</w:t>
      </w:r>
      <w:r>
        <w:rPr>
          <w:rFonts w:ascii="Arial" w:hAnsi="Arial" w:cs="Arial"/>
          <w:b/>
          <w:bCs/>
          <w:sz w:val="24"/>
          <w:szCs w:val="24"/>
          <w:vertAlign w:val="superscript"/>
        </w:rPr>
        <w:t>rd</w:t>
      </w:r>
      <w:r w:rsidRPr="00113418">
        <w:rPr>
          <w:rFonts w:ascii="Arial" w:hAnsi="Arial" w:cs="Arial"/>
          <w:b/>
          <w:bCs/>
          <w:sz w:val="24"/>
          <w:szCs w:val="24"/>
        </w:rPr>
        <w:t xml:space="preserve"> - </w:t>
      </w:r>
      <w:r>
        <w:rPr>
          <w:rFonts w:ascii="Arial" w:eastAsia="MS Mincho" w:hAnsi="Arial" w:cs="Arial"/>
          <w:b/>
          <w:bCs/>
          <w:sz w:val="24"/>
          <w:szCs w:val="24"/>
          <w:lang w:eastAsia="ja-JP"/>
        </w:rPr>
        <w:t>7</w:t>
      </w:r>
      <w:r w:rsidRPr="00113418">
        <w:rPr>
          <w:rFonts w:ascii="Arial" w:hAnsi="Arial" w:cs="Arial"/>
          <w:b/>
          <w:bCs/>
          <w:sz w:val="24"/>
          <w:szCs w:val="24"/>
          <w:vertAlign w:val="superscript"/>
        </w:rPr>
        <w:t>th</w:t>
      </w:r>
      <w:r w:rsidRPr="00113418">
        <w:rPr>
          <w:rFonts w:ascii="Arial" w:hAnsi="Arial" w:cs="Arial"/>
          <w:b/>
          <w:bCs/>
          <w:sz w:val="24"/>
          <w:szCs w:val="24"/>
        </w:rPr>
        <w:t xml:space="preserve"> </w:t>
      </w:r>
      <w:r>
        <w:rPr>
          <w:rFonts w:ascii="Arial" w:hAnsi="Arial" w:cs="Arial"/>
          <w:b/>
          <w:bCs/>
          <w:sz w:val="24"/>
          <w:szCs w:val="24"/>
        </w:rPr>
        <w:t>April</w:t>
      </w:r>
      <w:r w:rsidRPr="00113418">
        <w:rPr>
          <w:rFonts w:ascii="Arial" w:hAnsi="Arial" w:cs="Arial"/>
          <w:b/>
          <w:bCs/>
          <w:sz w:val="24"/>
          <w:szCs w:val="24"/>
        </w:rPr>
        <w:t xml:space="preserve"> 201</w:t>
      </w:r>
      <w:r w:rsidRPr="00113418">
        <w:rPr>
          <w:rFonts w:ascii="Arial" w:eastAsia="MS Mincho" w:hAnsi="Arial" w:cs="Arial"/>
          <w:b/>
          <w:bCs/>
          <w:sz w:val="24"/>
          <w:szCs w:val="24"/>
          <w:lang w:eastAsia="ja-JP"/>
        </w:rPr>
        <w:t>7</w:t>
      </w:r>
    </w:p>
    <w:p w14:paraId="6329A39C" w14:textId="77777777" w:rsidR="00C06987" w:rsidRPr="000A64D8" w:rsidRDefault="00C06987" w:rsidP="00C06987">
      <w:pPr>
        <w:spacing w:after="0"/>
        <w:jc w:val="both"/>
        <w:rPr>
          <w:rFonts w:ascii="Arial" w:hAnsi="Arial" w:cs="Arial"/>
          <w:b/>
          <w:sz w:val="24"/>
          <w:szCs w:val="24"/>
        </w:rPr>
      </w:pPr>
      <w:r>
        <w:rPr>
          <w:rFonts w:ascii="Arial" w:hAnsi="Arial" w:cs="Arial"/>
          <w:b/>
          <w:sz w:val="24"/>
          <w:szCs w:val="24"/>
        </w:rPr>
        <w:t>Spokane, USA</w:t>
      </w:r>
    </w:p>
    <w:p w14:paraId="24314939" w14:textId="77777777" w:rsidR="004C7081" w:rsidRPr="00925F0C" w:rsidRDefault="004C7081" w:rsidP="004C7081">
      <w:pPr>
        <w:pStyle w:val="Footer"/>
        <w:jc w:val="both"/>
        <w:rPr>
          <w:i w:val="0"/>
          <w:noProof w:val="0"/>
        </w:rPr>
      </w:pPr>
    </w:p>
    <w:p w14:paraId="11D2DB17" w14:textId="45458616" w:rsidR="004C7081" w:rsidRPr="00925F0C" w:rsidRDefault="004C7081" w:rsidP="004C7081">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2" w:name="Source"/>
      <w:bookmarkEnd w:id="2"/>
      <w:r w:rsidR="00D22AC6" w:rsidRPr="00D22AC6">
        <w:rPr>
          <w:rFonts w:ascii="Arial" w:hAnsi="Arial"/>
          <w:sz w:val="24"/>
        </w:rPr>
        <w:t>8.1.3.1.5</w:t>
      </w:r>
    </w:p>
    <w:p w14:paraId="612BAA7D" w14:textId="77777777" w:rsidR="004C7081" w:rsidRPr="00925F0C" w:rsidRDefault="004C7081" w:rsidP="004C7081">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Pr="00925F0C">
        <w:rPr>
          <w:rFonts w:ascii="Arial" w:hAnsi="Arial"/>
          <w:sz w:val="24"/>
        </w:rPr>
        <w:t>Qualcomm Incorporated</w:t>
      </w:r>
    </w:p>
    <w:p w14:paraId="633872E5" w14:textId="4A981250" w:rsidR="004C7081" w:rsidRPr="003B0E43" w:rsidRDefault="004C7081" w:rsidP="004C7081">
      <w:pPr>
        <w:ind w:left="1988" w:hanging="1988"/>
        <w:rPr>
          <w:rFonts w:ascii="Arial" w:hAnsi="Arial"/>
          <w:sz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D96D4D" w:rsidRPr="00D96D4D">
        <w:rPr>
          <w:rFonts w:ascii="Arial" w:hAnsi="Arial"/>
          <w:sz w:val="24"/>
        </w:rPr>
        <w:t xml:space="preserve">Indication design for UL URLLC and </w:t>
      </w:r>
      <w:proofErr w:type="spellStart"/>
      <w:r w:rsidR="00D96D4D" w:rsidRPr="00D96D4D">
        <w:rPr>
          <w:rFonts w:ascii="Arial" w:hAnsi="Arial"/>
          <w:sz w:val="24"/>
        </w:rPr>
        <w:t>eMBB</w:t>
      </w:r>
      <w:proofErr w:type="spellEnd"/>
      <w:r w:rsidR="00D96D4D" w:rsidRPr="00D96D4D">
        <w:rPr>
          <w:rFonts w:ascii="Arial" w:hAnsi="Arial"/>
          <w:sz w:val="24"/>
        </w:rPr>
        <w:t xml:space="preserve"> multiplexing</w:t>
      </w:r>
    </w:p>
    <w:p w14:paraId="079CB434" w14:textId="77777777" w:rsidR="004C7081" w:rsidRPr="00925F0C" w:rsidRDefault="004C7081" w:rsidP="004C7081">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3" w:name="DocumentFor"/>
      <w:bookmarkEnd w:id="3"/>
      <w:r w:rsidRPr="00925F0C">
        <w:rPr>
          <w:rFonts w:ascii="Arial" w:hAnsi="Arial"/>
          <w:sz w:val="24"/>
        </w:rPr>
        <w:t>Discussion/Decision</w:t>
      </w:r>
    </w:p>
    <w:p w14:paraId="62550C6E" w14:textId="77777777" w:rsidR="00C34C05" w:rsidRPr="005E5BE8" w:rsidRDefault="00FD6A3D" w:rsidP="005E5BE8">
      <w:pPr>
        <w:pStyle w:val="Heading1"/>
        <w:jc w:val="both"/>
      </w:pPr>
      <w:r w:rsidRPr="005E5BE8">
        <w:t>Introduction</w:t>
      </w:r>
    </w:p>
    <w:p w14:paraId="5E223304" w14:textId="40533453" w:rsidR="006E22D8" w:rsidRDefault="00CE06B3" w:rsidP="003F2A9F">
      <w:pPr>
        <w:jc w:val="both"/>
        <w:rPr>
          <w:sz w:val="24"/>
          <w:szCs w:val="24"/>
        </w:rPr>
      </w:pPr>
      <w:r>
        <w:rPr>
          <w:sz w:val="24"/>
          <w:szCs w:val="24"/>
        </w:rPr>
        <w:t>In RAN#86, the system-level simulations</w:t>
      </w:r>
      <w:r w:rsidR="006E22D8">
        <w:rPr>
          <w:sz w:val="24"/>
          <w:szCs w:val="24"/>
        </w:rPr>
        <w:t xml:space="preserve"> </w:t>
      </w:r>
      <w:r w:rsidR="00647B63">
        <w:rPr>
          <w:sz w:val="24"/>
          <w:szCs w:val="24"/>
        </w:rPr>
        <w:t xml:space="preserve">of downlink URLLC </w:t>
      </w:r>
      <w:r>
        <w:rPr>
          <w:sz w:val="24"/>
          <w:szCs w:val="24"/>
        </w:rPr>
        <w:t>[1] show</w:t>
      </w:r>
      <w:r w:rsidR="006E22D8">
        <w:rPr>
          <w:sz w:val="24"/>
          <w:szCs w:val="24"/>
        </w:rPr>
        <w:t xml:space="preserve"> that statically multi</w:t>
      </w:r>
      <w:r w:rsidR="00553D21">
        <w:rPr>
          <w:sz w:val="24"/>
          <w:szCs w:val="24"/>
        </w:rPr>
        <w:t xml:space="preserve">plexing </w:t>
      </w:r>
      <w:proofErr w:type="spellStart"/>
      <w:r w:rsidR="00553D21">
        <w:rPr>
          <w:sz w:val="24"/>
          <w:szCs w:val="24"/>
        </w:rPr>
        <w:t>eMBB</w:t>
      </w:r>
      <w:proofErr w:type="spellEnd"/>
      <w:r w:rsidR="00553D21">
        <w:rPr>
          <w:sz w:val="24"/>
          <w:szCs w:val="24"/>
        </w:rPr>
        <w:t xml:space="preserve"> and URLLC transmissions </w:t>
      </w:r>
      <w:r w:rsidR="006E22D8">
        <w:rPr>
          <w:sz w:val="24"/>
          <w:szCs w:val="24"/>
        </w:rPr>
        <w:t>is</w:t>
      </w:r>
      <w:r w:rsidR="000B2F52">
        <w:rPr>
          <w:sz w:val="24"/>
          <w:szCs w:val="24"/>
        </w:rPr>
        <w:t xml:space="preserve"> </w:t>
      </w:r>
      <w:r w:rsidR="00647AED">
        <w:rPr>
          <w:sz w:val="24"/>
          <w:szCs w:val="24"/>
        </w:rPr>
        <w:t>inefficient</w:t>
      </w:r>
      <w:r w:rsidR="000B2F52">
        <w:rPr>
          <w:sz w:val="24"/>
          <w:szCs w:val="24"/>
        </w:rPr>
        <w:t xml:space="preserve"> in system resource </w:t>
      </w:r>
      <w:r w:rsidR="00414FF3">
        <w:rPr>
          <w:sz w:val="24"/>
          <w:szCs w:val="24"/>
        </w:rPr>
        <w:t>utilization.</w:t>
      </w:r>
      <w:r w:rsidR="009B4B36">
        <w:rPr>
          <w:sz w:val="24"/>
          <w:szCs w:val="24"/>
        </w:rPr>
        <w:t xml:space="preserve"> Subsequently, dynamic multiplexing between </w:t>
      </w:r>
      <w:proofErr w:type="spellStart"/>
      <w:r w:rsidR="009B4B36">
        <w:rPr>
          <w:sz w:val="24"/>
          <w:szCs w:val="24"/>
        </w:rPr>
        <w:t>eMBB</w:t>
      </w:r>
      <w:proofErr w:type="spellEnd"/>
      <w:r w:rsidR="009B4B36">
        <w:rPr>
          <w:sz w:val="24"/>
          <w:szCs w:val="24"/>
        </w:rPr>
        <w:t xml:space="preserve"> and URLLC</w:t>
      </w:r>
      <w:r w:rsidR="00D27759">
        <w:rPr>
          <w:sz w:val="24"/>
          <w:szCs w:val="24"/>
        </w:rPr>
        <w:t xml:space="preserve"> on the downlink</w:t>
      </w:r>
      <w:r w:rsidR="009B4B36">
        <w:rPr>
          <w:sz w:val="24"/>
          <w:szCs w:val="24"/>
        </w:rPr>
        <w:t xml:space="preserve"> was agreed </w:t>
      </w:r>
      <w:r w:rsidR="006E22D8">
        <w:rPr>
          <w:sz w:val="24"/>
          <w:szCs w:val="24"/>
        </w:rPr>
        <w:t>in RAN1#86bis and RAN1#87:</w:t>
      </w:r>
    </w:p>
    <w:p w14:paraId="3E0A466A" w14:textId="77777777" w:rsidR="006E22D8" w:rsidRPr="00C15111" w:rsidRDefault="006E22D8" w:rsidP="006E22D8">
      <w:pPr>
        <w:pStyle w:val="BodyText"/>
        <w:spacing w:after="0"/>
        <w:rPr>
          <w:rFonts w:eastAsia="Malgun Gothic"/>
          <w:b/>
          <w:sz w:val="24"/>
          <w:highlight w:val="green"/>
          <w:u w:val="single"/>
          <w:lang w:eastAsia="ko-KR"/>
        </w:rPr>
      </w:pPr>
      <w:r w:rsidRPr="00C15111">
        <w:rPr>
          <w:rFonts w:eastAsia="Malgun Gothic"/>
          <w:b/>
          <w:sz w:val="24"/>
          <w:highlight w:val="green"/>
          <w:u w:val="single"/>
          <w:lang w:eastAsia="ko-KR"/>
        </w:rPr>
        <w:t>Agreements:</w:t>
      </w:r>
    </w:p>
    <w:p w14:paraId="2B3C2FF8" w14:textId="77777777" w:rsidR="006E22D8" w:rsidRPr="003E0CAD" w:rsidRDefault="006E22D8" w:rsidP="006E22D8">
      <w:pPr>
        <w:pStyle w:val="BodyText"/>
        <w:numPr>
          <w:ilvl w:val="0"/>
          <w:numId w:val="14"/>
        </w:numPr>
        <w:overflowPunct/>
        <w:autoSpaceDE/>
        <w:autoSpaceDN/>
        <w:adjustRightInd/>
        <w:spacing w:after="0"/>
        <w:ind w:hanging="357"/>
        <w:textAlignment w:val="auto"/>
        <w:rPr>
          <w:rFonts w:eastAsia="Malgun Gothic"/>
          <w:i/>
          <w:sz w:val="24"/>
          <w:lang w:eastAsia="ko-KR"/>
        </w:rPr>
      </w:pPr>
      <w:r w:rsidRPr="003E0CAD">
        <w:rPr>
          <w:rFonts w:eastAsia="Malgun Gothic"/>
          <w:i/>
          <w:sz w:val="24"/>
          <w:lang w:eastAsia="ko-KR"/>
        </w:rPr>
        <w:t xml:space="preserve">From network perspective, multiplexing of transmissions with different latency and/or reliability requirements for </w:t>
      </w:r>
      <w:proofErr w:type="spellStart"/>
      <w:r w:rsidRPr="003E0CAD">
        <w:rPr>
          <w:rFonts w:eastAsia="Malgun Gothic"/>
          <w:i/>
          <w:sz w:val="24"/>
          <w:lang w:eastAsia="ko-KR"/>
        </w:rPr>
        <w:t>eMBB</w:t>
      </w:r>
      <w:proofErr w:type="spellEnd"/>
      <w:r w:rsidRPr="003E0CAD">
        <w:rPr>
          <w:rFonts w:eastAsia="Malgun Gothic"/>
          <w:i/>
          <w:sz w:val="24"/>
          <w:lang w:eastAsia="ko-KR"/>
        </w:rPr>
        <w:t xml:space="preserve">/URLLC in DL is supported by  </w:t>
      </w:r>
    </w:p>
    <w:p w14:paraId="3F09004E" w14:textId="77777777" w:rsidR="006E22D8" w:rsidRPr="003E0CAD" w:rsidRDefault="006E22D8" w:rsidP="006E22D8">
      <w:pPr>
        <w:pStyle w:val="BodyText"/>
        <w:numPr>
          <w:ilvl w:val="1"/>
          <w:numId w:val="14"/>
        </w:numPr>
        <w:overflowPunct/>
        <w:autoSpaceDE/>
        <w:autoSpaceDN/>
        <w:adjustRightInd/>
        <w:spacing w:after="0"/>
        <w:ind w:left="924" w:hanging="357"/>
        <w:textAlignment w:val="auto"/>
        <w:rPr>
          <w:rFonts w:eastAsia="Malgun Gothic"/>
          <w:i/>
          <w:sz w:val="24"/>
          <w:lang w:eastAsia="ko-KR"/>
        </w:rPr>
      </w:pPr>
      <w:r w:rsidRPr="003E0CAD">
        <w:rPr>
          <w:rFonts w:eastAsia="Malgun Gothic"/>
          <w:i/>
          <w:sz w:val="24"/>
          <w:lang w:eastAsia="ko-KR"/>
        </w:rPr>
        <w:t>Using the same sub-carrier spacing with the same CP overhead</w:t>
      </w:r>
    </w:p>
    <w:p w14:paraId="575D878D" w14:textId="77777777" w:rsidR="006E22D8" w:rsidRPr="003E0CAD" w:rsidRDefault="006E22D8" w:rsidP="006E22D8">
      <w:pPr>
        <w:pStyle w:val="BodyText"/>
        <w:numPr>
          <w:ilvl w:val="2"/>
          <w:numId w:val="14"/>
        </w:numPr>
        <w:overflowPunct/>
        <w:autoSpaceDE/>
        <w:autoSpaceDN/>
        <w:adjustRightInd/>
        <w:spacing w:after="0"/>
        <w:ind w:left="1491" w:hanging="357"/>
        <w:textAlignment w:val="auto"/>
        <w:rPr>
          <w:rFonts w:eastAsia="Malgun Gothic"/>
          <w:i/>
          <w:sz w:val="24"/>
          <w:lang w:eastAsia="ko-KR"/>
        </w:rPr>
      </w:pPr>
      <w:r w:rsidRPr="003E0CAD">
        <w:rPr>
          <w:rFonts w:eastAsia="Malgun Gothic"/>
          <w:i/>
          <w:sz w:val="24"/>
          <w:lang w:eastAsia="ko-KR"/>
        </w:rPr>
        <w:t>FFS: different CP overhead</w:t>
      </w:r>
    </w:p>
    <w:p w14:paraId="3A26168C" w14:textId="77777777" w:rsidR="006E22D8" w:rsidRPr="003E0CAD" w:rsidRDefault="006E22D8" w:rsidP="006E22D8">
      <w:pPr>
        <w:pStyle w:val="BodyText"/>
        <w:numPr>
          <w:ilvl w:val="1"/>
          <w:numId w:val="14"/>
        </w:numPr>
        <w:overflowPunct/>
        <w:autoSpaceDE/>
        <w:autoSpaceDN/>
        <w:adjustRightInd/>
        <w:spacing w:after="0"/>
        <w:ind w:left="924" w:hanging="357"/>
        <w:textAlignment w:val="auto"/>
        <w:rPr>
          <w:rFonts w:eastAsia="Malgun Gothic"/>
          <w:i/>
          <w:sz w:val="24"/>
          <w:lang w:eastAsia="ko-KR"/>
        </w:rPr>
      </w:pPr>
      <w:r w:rsidRPr="003E0CAD">
        <w:rPr>
          <w:rFonts w:eastAsia="Malgun Gothic"/>
          <w:i/>
          <w:sz w:val="24"/>
          <w:lang w:eastAsia="ko-KR"/>
        </w:rPr>
        <w:t xml:space="preserve">Using different sub-carrier spacing </w:t>
      </w:r>
    </w:p>
    <w:p w14:paraId="623BC908" w14:textId="77777777" w:rsidR="006E22D8" w:rsidRPr="003E0CAD" w:rsidRDefault="006E22D8" w:rsidP="006E22D8">
      <w:pPr>
        <w:pStyle w:val="BodyText"/>
        <w:numPr>
          <w:ilvl w:val="2"/>
          <w:numId w:val="14"/>
        </w:numPr>
        <w:overflowPunct/>
        <w:autoSpaceDE/>
        <w:autoSpaceDN/>
        <w:adjustRightInd/>
        <w:spacing w:after="0"/>
        <w:ind w:left="1491" w:hanging="357"/>
        <w:textAlignment w:val="auto"/>
        <w:rPr>
          <w:rFonts w:eastAsia="Malgun Gothic"/>
          <w:i/>
          <w:sz w:val="24"/>
          <w:lang w:eastAsia="ko-KR"/>
        </w:rPr>
      </w:pPr>
      <w:r w:rsidRPr="003E0CAD">
        <w:rPr>
          <w:rFonts w:eastAsia="Malgun Gothic"/>
          <w:i/>
          <w:sz w:val="24"/>
          <w:lang w:eastAsia="ko-KR"/>
        </w:rPr>
        <w:t>FFS: CP overhead</w:t>
      </w:r>
    </w:p>
    <w:p w14:paraId="2A9C1F62" w14:textId="77777777" w:rsidR="006E22D8" w:rsidRPr="003E0CAD" w:rsidRDefault="006E22D8" w:rsidP="006E22D8">
      <w:pPr>
        <w:pStyle w:val="BodyText"/>
        <w:numPr>
          <w:ilvl w:val="1"/>
          <w:numId w:val="14"/>
        </w:numPr>
        <w:overflowPunct/>
        <w:autoSpaceDE/>
        <w:autoSpaceDN/>
        <w:adjustRightInd/>
        <w:spacing w:after="0"/>
        <w:ind w:left="924" w:hanging="357"/>
        <w:textAlignment w:val="auto"/>
        <w:rPr>
          <w:rFonts w:eastAsia="Malgun Gothic"/>
          <w:i/>
          <w:sz w:val="24"/>
          <w:lang w:eastAsia="ko-KR"/>
        </w:rPr>
      </w:pPr>
      <w:r w:rsidRPr="003E0CAD">
        <w:rPr>
          <w:rFonts w:eastAsia="Malgun Gothic"/>
          <w:i/>
          <w:sz w:val="24"/>
          <w:lang w:eastAsia="ko-KR"/>
        </w:rPr>
        <w:t>NR supports both approaches by specification</w:t>
      </w:r>
    </w:p>
    <w:p w14:paraId="426CC685" w14:textId="77777777" w:rsidR="006E22D8" w:rsidRPr="003E0CAD" w:rsidRDefault="006E22D8" w:rsidP="006E22D8">
      <w:pPr>
        <w:jc w:val="both"/>
        <w:rPr>
          <w:i/>
          <w:noProof/>
          <w:sz w:val="24"/>
          <w:szCs w:val="24"/>
        </w:rPr>
      </w:pPr>
      <w:r w:rsidRPr="001935F0">
        <w:rPr>
          <w:rFonts w:eastAsia="Malgun Gothic"/>
          <w:i/>
          <w:sz w:val="24"/>
          <w:szCs w:val="24"/>
          <w:highlight w:val="yellow"/>
          <w:lang w:eastAsia="ko-KR"/>
        </w:rPr>
        <w:t xml:space="preserve">NR should support dynamic resource sharing between different latency and/or reliability requirements for </w:t>
      </w:r>
      <w:proofErr w:type="spellStart"/>
      <w:r w:rsidRPr="001935F0">
        <w:rPr>
          <w:rFonts w:eastAsia="Malgun Gothic"/>
          <w:i/>
          <w:sz w:val="24"/>
          <w:szCs w:val="24"/>
          <w:highlight w:val="yellow"/>
          <w:lang w:eastAsia="ko-KR"/>
        </w:rPr>
        <w:t>eMBB</w:t>
      </w:r>
      <w:proofErr w:type="spellEnd"/>
      <w:r w:rsidRPr="001935F0">
        <w:rPr>
          <w:rFonts w:eastAsia="Malgun Gothic"/>
          <w:i/>
          <w:sz w:val="24"/>
          <w:szCs w:val="24"/>
          <w:highlight w:val="yellow"/>
          <w:lang w:eastAsia="ko-KR"/>
        </w:rPr>
        <w:t>/URLLC in DL</w:t>
      </w:r>
    </w:p>
    <w:p w14:paraId="6208C6F0" w14:textId="77777777" w:rsidR="006E22D8" w:rsidRPr="00C15111" w:rsidRDefault="006E22D8" w:rsidP="006E22D8">
      <w:pPr>
        <w:rPr>
          <w:rFonts w:eastAsia="MS Mincho"/>
          <w:b/>
          <w:sz w:val="24"/>
          <w:szCs w:val="24"/>
          <w:u w:val="single"/>
          <w:lang w:eastAsia="ja-JP"/>
        </w:rPr>
      </w:pPr>
      <w:r w:rsidRPr="00C15111">
        <w:rPr>
          <w:rFonts w:eastAsia="MS Mincho" w:hint="eastAsia"/>
          <w:b/>
          <w:sz w:val="24"/>
          <w:szCs w:val="24"/>
          <w:highlight w:val="green"/>
          <w:u w:val="single"/>
          <w:lang w:eastAsia="ja-JP"/>
        </w:rPr>
        <w:t>Agreements:</w:t>
      </w:r>
    </w:p>
    <w:p w14:paraId="05C4D13D" w14:textId="77777777" w:rsidR="006E22D8" w:rsidRPr="003E0CAD" w:rsidRDefault="006E22D8" w:rsidP="006E22D8">
      <w:pPr>
        <w:numPr>
          <w:ilvl w:val="0"/>
          <w:numId w:val="13"/>
        </w:numPr>
        <w:overflowPunct/>
        <w:autoSpaceDE/>
        <w:autoSpaceDN/>
        <w:adjustRightInd/>
        <w:spacing w:after="0"/>
        <w:textAlignment w:val="auto"/>
        <w:rPr>
          <w:rFonts w:eastAsia="MS Mincho"/>
          <w:i/>
          <w:sz w:val="24"/>
          <w:szCs w:val="24"/>
          <w:lang w:eastAsia="ja-JP"/>
        </w:rPr>
      </w:pPr>
      <w:r w:rsidRPr="003E0CAD">
        <w:rPr>
          <w:rFonts w:eastAsia="MS Mincho"/>
          <w:i/>
          <w:sz w:val="24"/>
          <w:szCs w:val="24"/>
          <w:lang w:eastAsia="ja-JP"/>
        </w:rPr>
        <w:t xml:space="preserve">For DL, dynamic resource sharing between URLLC and </w:t>
      </w:r>
      <w:proofErr w:type="spellStart"/>
      <w:r w:rsidRPr="003E0CAD">
        <w:rPr>
          <w:rFonts w:eastAsia="MS Mincho"/>
          <w:i/>
          <w:sz w:val="24"/>
          <w:szCs w:val="24"/>
          <w:lang w:eastAsia="ja-JP"/>
        </w:rPr>
        <w:t>eMBB</w:t>
      </w:r>
      <w:proofErr w:type="spellEnd"/>
      <w:r w:rsidRPr="003E0CAD">
        <w:rPr>
          <w:rFonts w:eastAsia="MS Mincho"/>
          <w:i/>
          <w:sz w:val="24"/>
          <w:szCs w:val="24"/>
          <w:lang w:eastAsia="ja-JP"/>
        </w:rPr>
        <w:t xml:space="preserve"> is supported by transmitting URLLC </w:t>
      </w:r>
      <w:r w:rsidRPr="003E0CAD">
        <w:rPr>
          <w:rFonts w:eastAsia="MS Mincho" w:hint="eastAsia"/>
          <w:i/>
          <w:sz w:val="24"/>
          <w:szCs w:val="24"/>
          <w:lang w:eastAsia="ja-JP"/>
        </w:rPr>
        <w:t xml:space="preserve">scheduled </w:t>
      </w:r>
      <w:r w:rsidRPr="003E0CAD">
        <w:rPr>
          <w:rFonts w:eastAsia="MS Mincho"/>
          <w:i/>
          <w:sz w:val="24"/>
          <w:szCs w:val="24"/>
          <w:lang w:eastAsia="ja-JP"/>
        </w:rPr>
        <w:t>traffic</w:t>
      </w:r>
    </w:p>
    <w:p w14:paraId="6A9BC1C9" w14:textId="77777777" w:rsidR="006E22D8" w:rsidRPr="003E0CAD" w:rsidRDefault="006E22D8" w:rsidP="006E22D8">
      <w:pPr>
        <w:rPr>
          <w:rFonts w:eastAsia="MS Mincho"/>
          <w:i/>
          <w:sz w:val="24"/>
          <w:szCs w:val="24"/>
          <w:lang w:eastAsia="ja-JP"/>
        </w:rPr>
      </w:pPr>
      <w:r w:rsidRPr="001935F0">
        <w:rPr>
          <w:rFonts w:eastAsia="MS Mincho"/>
          <w:i/>
          <w:sz w:val="24"/>
          <w:szCs w:val="24"/>
          <w:highlight w:val="yellow"/>
          <w:lang w:eastAsia="ja-JP"/>
        </w:rPr>
        <w:t xml:space="preserve">URLLC transmission may occur in resources </w:t>
      </w:r>
      <w:r w:rsidRPr="001935F0">
        <w:rPr>
          <w:rFonts w:eastAsia="MS Mincho" w:hint="eastAsia"/>
          <w:i/>
          <w:sz w:val="24"/>
          <w:szCs w:val="24"/>
          <w:highlight w:val="yellow"/>
          <w:lang w:eastAsia="ja-JP"/>
        </w:rPr>
        <w:t>scheduled</w:t>
      </w:r>
      <w:r w:rsidRPr="001935F0">
        <w:rPr>
          <w:rFonts w:eastAsia="MS Mincho"/>
          <w:i/>
          <w:sz w:val="24"/>
          <w:szCs w:val="24"/>
          <w:highlight w:val="yellow"/>
          <w:lang w:eastAsia="ja-JP"/>
        </w:rPr>
        <w:t xml:space="preserve"> for </w:t>
      </w:r>
      <w:r w:rsidRPr="001935F0">
        <w:rPr>
          <w:rFonts w:eastAsia="MS Mincho"/>
          <w:b/>
          <w:i/>
          <w:sz w:val="24"/>
          <w:szCs w:val="24"/>
          <w:highlight w:val="yellow"/>
          <w:lang w:eastAsia="ja-JP"/>
        </w:rPr>
        <w:t xml:space="preserve">ongoing </w:t>
      </w:r>
      <w:proofErr w:type="spellStart"/>
      <w:r w:rsidRPr="001935F0">
        <w:rPr>
          <w:rFonts w:eastAsia="MS Mincho"/>
          <w:b/>
          <w:i/>
          <w:sz w:val="24"/>
          <w:szCs w:val="24"/>
          <w:highlight w:val="yellow"/>
          <w:lang w:eastAsia="ja-JP"/>
        </w:rPr>
        <w:t>eMBB</w:t>
      </w:r>
      <w:proofErr w:type="spellEnd"/>
      <w:r w:rsidRPr="001935F0">
        <w:rPr>
          <w:rFonts w:eastAsia="MS Mincho"/>
          <w:b/>
          <w:i/>
          <w:sz w:val="24"/>
          <w:szCs w:val="24"/>
          <w:highlight w:val="yellow"/>
          <w:lang w:eastAsia="ja-JP"/>
        </w:rPr>
        <w:t xml:space="preserve"> traffic</w:t>
      </w:r>
    </w:p>
    <w:p w14:paraId="42CCE822" w14:textId="470430F4" w:rsidR="00CE06B3" w:rsidRDefault="0095416A" w:rsidP="003F2A9F">
      <w:pPr>
        <w:jc w:val="both"/>
        <w:rPr>
          <w:sz w:val="24"/>
          <w:szCs w:val="24"/>
        </w:rPr>
      </w:pPr>
      <w:r>
        <w:rPr>
          <w:sz w:val="24"/>
          <w:szCs w:val="24"/>
        </w:rPr>
        <w:t>Notice that</w:t>
      </w:r>
      <w:r w:rsidR="0034743F">
        <w:rPr>
          <w:sz w:val="24"/>
          <w:szCs w:val="24"/>
        </w:rPr>
        <w:t xml:space="preserve"> t</w:t>
      </w:r>
      <w:r w:rsidR="00A86082">
        <w:rPr>
          <w:sz w:val="24"/>
          <w:szCs w:val="24"/>
        </w:rPr>
        <w:t>he URLLC transmissions on the downlink are grant-based.</w:t>
      </w:r>
      <w:r w:rsidR="00BC2A45">
        <w:rPr>
          <w:sz w:val="24"/>
          <w:szCs w:val="24"/>
        </w:rPr>
        <w:t xml:space="preserve"> On the uplink, </w:t>
      </w:r>
      <w:r w:rsidR="00C164F0">
        <w:rPr>
          <w:sz w:val="24"/>
          <w:szCs w:val="24"/>
        </w:rPr>
        <w:t>grant-free scheme</w:t>
      </w:r>
      <w:r w:rsidR="00FA4503">
        <w:rPr>
          <w:sz w:val="24"/>
          <w:szCs w:val="24"/>
        </w:rPr>
        <w:t>s</w:t>
      </w:r>
      <w:r w:rsidR="00BC2A45">
        <w:rPr>
          <w:sz w:val="24"/>
          <w:szCs w:val="24"/>
        </w:rPr>
        <w:t xml:space="preserve"> for URLLC</w:t>
      </w:r>
      <w:r w:rsidR="00C164F0">
        <w:rPr>
          <w:sz w:val="24"/>
          <w:szCs w:val="24"/>
        </w:rPr>
        <w:t xml:space="preserve"> </w:t>
      </w:r>
      <w:r w:rsidR="00BD460F">
        <w:rPr>
          <w:sz w:val="24"/>
          <w:szCs w:val="24"/>
        </w:rPr>
        <w:t>w</w:t>
      </w:r>
      <w:r w:rsidR="000B3BA7">
        <w:rPr>
          <w:sz w:val="24"/>
          <w:szCs w:val="24"/>
        </w:rPr>
        <w:t>ere</w:t>
      </w:r>
      <w:r w:rsidR="007416D0">
        <w:rPr>
          <w:sz w:val="24"/>
          <w:szCs w:val="24"/>
        </w:rPr>
        <w:t xml:space="preserve"> </w:t>
      </w:r>
      <w:r w:rsidR="00127463">
        <w:rPr>
          <w:sz w:val="24"/>
          <w:szCs w:val="24"/>
        </w:rPr>
        <w:t>agreed</w:t>
      </w:r>
      <w:r w:rsidR="009D072F">
        <w:rPr>
          <w:sz w:val="24"/>
          <w:szCs w:val="24"/>
        </w:rPr>
        <w:t xml:space="preserve"> to be supported</w:t>
      </w:r>
      <w:r w:rsidR="00127463">
        <w:rPr>
          <w:sz w:val="24"/>
          <w:szCs w:val="24"/>
        </w:rPr>
        <w:t xml:space="preserve"> in RAN1#87 [2]:</w:t>
      </w:r>
    </w:p>
    <w:p w14:paraId="0A7010B9" w14:textId="77777777" w:rsidR="00A80636" w:rsidRPr="00A80636" w:rsidRDefault="00A80636" w:rsidP="00A80636">
      <w:pPr>
        <w:rPr>
          <w:rFonts w:eastAsia="MS Mincho"/>
          <w:b/>
          <w:sz w:val="24"/>
          <w:szCs w:val="24"/>
          <w:u w:val="single"/>
          <w:lang w:eastAsia="ja-JP"/>
        </w:rPr>
      </w:pPr>
      <w:r w:rsidRPr="00A80636">
        <w:rPr>
          <w:rFonts w:eastAsia="MS Mincho" w:hint="eastAsia"/>
          <w:b/>
          <w:sz w:val="24"/>
          <w:szCs w:val="24"/>
          <w:highlight w:val="green"/>
          <w:u w:val="single"/>
          <w:lang w:eastAsia="ja-JP"/>
        </w:rPr>
        <w:t>Agreements:</w:t>
      </w:r>
    </w:p>
    <w:p w14:paraId="083E3FAF" w14:textId="77777777" w:rsidR="00A80636" w:rsidRPr="00A80636" w:rsidRDefault="00A80636" w:rsidP="00A80636">
      <w:pPr>
        <w:numPr>
          <w:ilvl w:val="0"/>
          <w:numId w:val="12"/>
        </w:numPr>
        <w:overflowPunct/>
        <w:autoSpaceDE/>
        <w:autoSpaceDN/>
        <w:adjustRightInd/>
        <w:spacing w:after="0"/>
        <w:textAlignment w:val="auto"/>
        <w:rPr>
          <w:rFonts w:eastAsia="MS Mincho"/>
          <w:i/>
          <w:sz w:val="24"/>
          <w:szCs w:val="24"/>
          <w:lang w:eastAsia="ja-JP"/>
        </w:rPr>
      </w:pPr>
      <w:r w:rsidRPr="00A80636">
        <w:rPr>
          <w:rFonts w:eastAsia="MS Mincho" w:hint="eastAsia"/>
          <w:bCs/>
          <w:i/>
          <w:sz w:val="24"/>
          <w:szCs w:val="24"/>
          <w:lang w:eastAsia="ja-JP"/>
        </w:rPr>
        <w:t>At least a</w:t>
      </w:r>
      <w:r w:rsidRPr="00A80636">
        <w:rPr>
          <w:rFonts w:eastAsia="MS Mincho"/>
          <w:bCs/>
          <w:i/>
          <w:sz w:val="24"/>
          <w:szCs w:val="24"/>
          <w:lang w:eastAsia="ja-JP"/>
        </w:rPr>
        <w:t xml:space="preserve">n UL transmission scheme without </w:t>
      </w:r>
      <w:r w:rsidRPr="00A80636">
        <w:rPr>
          <w:rFonts w:eastAsia="MS Mincho" w:hint="eastAsia"/>
          <w:bCs/>
          <w:i/>
          <w:sz w:val="24"/>
          <w:szCs w:val="24"/>
          <w:lang w:eastAsia="ja-JP"/>
        </w:rPr>
        <w:t xml:space="preserve">grant </w:t>
      </w:r>
      <w:r w:rsidRPr="00A80636">
        <w:rPr>
          <w:rFonts w:eastAsia="MS Mincho"/>
          <w:bCs/>
          <w:i/>
          <w:sz w:val="24"/>
          <w:szCs w:val="24"/>
          <w:lang w:eastAsia="ja-JP"/>
        </w:rPr>
        <w:t>is supported for URLLC</w:t>
      </w:r>
    </w:p>
    <w:p w14:paraId="571DD212" w14:textId="77777777" w:rsidR="00A80636" w:rsidRPr="00A80636" w:rsidRDefault="00A80636" w:rsidP="00A80636">
      <w:pPr>
        <w:numPr>
          <w:ilvl w:val="1"/>
          <w:numId w:val="12"/>
        </w:numPr>
        <w:tabs>
          <w:tab w:val="clear" w:pos="1440"/>
        </w:tabs>
        <w:overflowPunct/>
        <w:autoSpaceDE/>
        <w:autoSpaceDN/>
        <w:adjustRightInd/>
        <w:spacing w:after="0"/>
        <w:textAlignment w:val="auto"/>
        <w:rPr>
          <w:rFonts w:eastAsia="MS Mincho"/>
          <w:i/>
          <w:sz w:val="24"/>
          <w:szCs w:val="24"/>
          <w:lang w:eastAsia="ja-JP"/>
        </w:rPr>
      </w:pPr>
      <w:r w:rsidRPr="00A80636">
        <w:rPr>
          <w:rFonts w:eastAsia="MS Mincho"/>
          <w:i/>
          <w:sz w:val="24"/>
          <w:szCs w:val="24"/>
          <w:lang w:eastAsia="ja-JP"/>
        </w:rPr>
        <w:t xml:space="preserve">Resource </w:t>
      </w:r>
      <w:r w:rsidRPr="00A80636">
        <w:rPr>
          <w:rFonts w:eastAsia="MS Mincho" w:hint="eastAsia"/>
          <w:i/>
          <w:sz w:val="24"/>
          <w:szCs w:val="24"/>
          <w:lang w:eastAsia="ja-JP"/>
        </w:rPr>
        <w:t>may or may not</w:t>
      </w:r>
      <w:r w:rsidRPr="00A80636">
        <w:rPr>
          <w:rFonts w:eastAsia="MS Mincho"/>
          <w:i/>
          <w:sz w:val="24"/>
          <w:szCs w:val="24"/>
          <w:lang w:eastAsia="ja-JP"/>
        </w:rPr>
        <w:t xml:space="preserve"> be shared among one or more users </w:t>
      </w:r>
    </w:p>
    <w:p w14:paraId="2E10F0E7" w14:textId="77777777" w:rsidR="00A80636" w:rsidRPr="00A80636" w:rsidRDefault="00A80636" w:rsidP="00A80636">
      <w:pPr>
        <w:numPr>
          <w:ilvl w:val="2"/>
          <w:numId w:val="12"/>
        </w:numPr>
        <w:overflowPunct/>
        <w:autoSpaceDE/>
        <w:autoSpaceDN/>
        <w:adjustRightInd/>
        <w:spacing w:after="0"/>
        <w:textAlignment w:val="auto"/>
        <w:rPr>
          <w:rFonts w:eastAsia="MS Mincho"/>
          <w:i/>
          <w:sz w:val="24"/>
          <w:szCs w:val="24"/>
          <w:lang w:eastAsia="ja-JP"/>
        </w:rPr>
      </w:pPr>
      <w:r w:rsidRPr="00A80636">
        <w:rPr>
          <w:rFonts w:eastAsia="MS Mincho"/>
          <w:i/>
          <w:sz w:val="24"/>
          <w:szCs w:val="24"/>
          <w:lang w:eastAsia="ja-JP"/>
        </w:rPr>
        <w:t>FFS: resource configuration</w:t>
      </w:r>
      <w:r w:rsidRPr="00A80636">
        <w:rPr>
          <w:rFonts w:eastAsia="MS Mincho"/>
          <w:bCs/>
          <w:i/>
          <w:sz w:val="24"/>
          <w:szCs w:val="24"/>
          <w:lang w:eastAsia="ja-JP"/>
        </w:rPr>
        <w:t xml:space="preserve"> </w:t>
      </w:r>
      <w:r w:rsidRPr="00A80636">
        <w:rPr>
          <w:rFonts w:eastAsia="MS Mincho"/>
          <w:i/>
          <w:sz w:val="24"/>
          <w:szCs w:val="24"/>
          <w:lang w:eastAsia="ja-JP"/>
        </w:rPr>
        <w:t>details</w:t>
      </w:r>
    </w:p>
    <w:p w14:paraId="0FB2D9C4" w14:textId="275A3FC9" w:rsidR="00BC2A45" w:rsidRDefault="00A80636" w:rsidP="00BC2A45">
      <w:pPr>
        <w:numPr>
          <w:ilvl w:val="1"/>
          <w:numId w:val="12"/>
        </w:numPr>
        <w:tabs>
          <w:tab w:val="clear" w:pos="1440"/>
        </w:tabs>
        <w:overflowPunct/>
        <w:autoSpaceDE/>
        <w:autoSpaceDN/>
        <w:adjustRightInd/>
        <w:spacing w:after="0"/>
        <w:textAlignment w:val="auto"/>
        <w:rPr>
          <w:rFonts w:eastAsia="MS Mincho"/>
          <w:i/>
          <w:sz w:val="24"/>
          <w:szCs w:val="24"/>
          <w:lang w:eastAsia="ja-JP"/>
        </w:rPr>
      </w:pPr>
      <w:r w:rsidRPr="00A80636">
        <w:rPr>
          <w:rFonts w:eastAsia="MS Mincho"/>
          <w:i/>
          <w:sz w:val="24"/>
          <w:szCs w:val="24"/>
          <w:lang w:eastAsia="ja-JP"/>
        </w:rPr>
        <w:t>FFS other details of design</w:t>
      </w:r>
    </w:p>
    <w:p w14:paraId="548A2A16" w14:textId="77777777" w:rsidR="00BC2A45" w:rsidRDefault="00BC2A45" w:rsidP="00BC2A45">
      <w:pPr>
        <w:overflowPunct/>
        <w:autoSpaceDE/>
        <w:autoSpaceDN/>
        <w:adjustRightInd/>
        <w:spacing w:after="0"/>
        <w:textAlignment w:val="auto"/>
        <w:rPr>
          <w:sz w:val="24"/>
          <w:szCs w:val="24"/>
        </w:rPr>
      </w:pPr>
    </w:p>
    <w:p w14:paraId="4C4DD3FE" w14:textId="52DD1314" w:rsidR="00BC2A45" w:rsidRPr="00BC2A45" w:rsidRDefault="00BC2A45" w:rsidP="00BC2A45">
      <w:pPr>
        <w:overflowPunct/>
        <w:autoSpaceDE/>
        <w:autoSpaceDN/>
        <w:adjustRightInd/>
        <w:spacing w:after="0"/>
        <w:textAlignment w:val="auto"/>
        <w:rPr>
          <w:rFonts w:eastAsia="MS Mincho"/>
          <w:sz w:val="24"/>
          <w:szCs w:val="24"/>
          <w:lang w:eastAsia="ja-JP"/>
        </w:rPr>
      </w:pPr>
      <w:r>
        <w:rPr>
          <w:sz w:val="24"/>
          <w:szCs w:val="24"/>
        </w:rPr>
        <w:t xml:space="preserve">In this contribution, we examine </w:t>
      </w:r>
      <w:r w:rsidR="004613DF">
        <w:rPr>
          <w:sz w:val="24"/>
          <w:szCs w:val="24"/>
        </w:rPr>
        <w:t>the need of</w:t>
      </w:r>
      <w:r w:rsidR="00AD4011">
        <w:rPr>
          <w:sz w:val="24"/>
          <w:szCs w:val="24"/>
        </w:rPr>
        <w:t xml:space="preserve"> </w:t>
      </w:r>
      <w:r>
        <w:rPr>
          <w:sz w:val="24"/>
          <w:szCs w:val="24"/>
        </w:rPr>
        <w:t xml:space="preserve">dynamic multiplexing between </w:t>
      </w:r>
      <w:proofErr w:type="spellStart"/>
      <w:r>
        <w:rPr>
          <w:sz w:val="24"/>
          <w:szCs w:val="24"/>
        </w:rPr>
        <w:t>eMBB</w:t>
      </w:r>
      <w:proofErr w:type="spellEnd"/>
      <w:r>
        <w:rPr>
          <w:sz w:val="24"/>
          <w:szCs w:val="24"/>
        </w:rPr>
        <w:t xml:space="preserve"> and URLLC transmissions on the uplink</w:t>
      </w:r>
      <w:r w:rsidR="00297294">
        <w:rPr>
          <w:sz w:val="24"/>
          <w:szCs w:val="24"/>
        </w:rPr>
        <w:t xml:space="preserve"> that are grant based</w:t>
      </w:r>
      <w:r w:rsidR="00DA76B8">
        <w:rPr>
          <w:sz w:val="24"/>
          <w:szCs w:val="24"/>
        </w:rPr>
        <w:t>.</w:t>
      </w:r>
      <w:r w:rsidR="00B96441">
        <w:rPr>
          <w:sz w:val="24"/>
          <w:szCs w:val="24"/>
        </w:rPr>
        <w:t xml:space="preserve"> </w:t>
      </w:r>
      <w:r w:rsidR="00885A93">
        <w:rPr>
          <w:sz w:val="24"/>
          <w:szCs w:val="24"/>
        </w:rPr>
        <w:t>W</w:t>
      </w:r>
      <w:r w:rsidR="00B96441">
        <w:rPr>
          <w:sz w:val="24"/>
          <w:szCs w:val="24"/>
        </w:rPr>
        <w:t xml:space="preserve">e motivate the use of indication channels </w:t>
      </w:r>
      <w:r w:rsidR="00EF5B98">
        <w:rPr>
          <w:sz w:val="24"/>
          <w:szCs w:val="24"/>
        </w:rPr>
        <w:t xml:space="preserve">to eliminate intra-cell </w:t>
      </w:r>
      <w:proofErr w:type="spellStart"/>
      <w:r w:rsidR="00EF5B98">
        <w:rPr>
          <w:sz w:val="24"/>
          <w:szCs w:val="24"/>
        </w:rPr>
        <w:t>eMBB</w:t>
      </w:r>
      <w:proofErr w:type="spellEnd"/>
      <w:r w:rsidR="00EF5B98">
        <w:rPr>
          <w:sz w:val="24"/>
          <w:szCs w:val="24"/>
        </w:rPr>
        <w:t xml:space="preserve">-to-URLLC interference </w:t>
      </w:r>
      <w:r w:rsidR="00E86298">
        <w:rPr>
          <w:sz w:val="24"/>
          <w:szCs w:val="24"/>
        </w:rPr>
        <w:t xml:space="preserve">on the uplink, which can significantly improve the system capacity of UL URLLC. </w:t>
      </w:r>
      <w:r w:rsidR="007661C7">
        <w:rPr>
          <w:sz w:val="24"/>
          <w:szCs w:val="24"/>
        </w:rPr>
        <w:t>Design principles for the indic</w:t>
      </w:r>
      <w:r w:rsidR="00225153">
        <w:rPr>
          <w:sz w:val="24"/>
          <w:szCs w:val="24"/>
        </w:rPr>
        <w:t>ation channels are also highlighted.</w:t>
      </w:r>
    </w:p>
    <w:p w14:paraId="785B307A" w14:textId="38A05B97" w:rsidR="00526355" w:rsidRDefault="00507996" w:rsidP="00526355">
      <w:pPr>
        <w:pStyle w:val="Heading1"/>
        <w:rPr>
          <w:lang w:eastAsia="ko-KR"/>
        </w:rPr>
      </w:pPr>
      <w:bookmarkStart w:id="4" w:name="OLE_LINK17"/>
      <w:bookmarkStart w:id="5" w:name="OLE_LINK18"/>
      <w:r>
        <w:rPr>
          <w:lang w:eastAsia="ko-KR"/>
        </w:rPr>
        <w:lastRenderedPageBreak/>
        <w:t xml:space="preserve">Dynamic multiplexing between </w:t>
      </w:r>
      <w:proofErr w:type="spellStart"/>
      <w:r>
        <w:rPr>
          <w:lang w:eastAsia="ko-KR"/>
        </w:rPr>
        <w:t>eMBB</w:t>
      </w:r>
      <w:proofErr w:type="spellEnd"/>
      <w:r>
        <w:rPr>
          <w:lang w:eastAsia="ko-KR"/>
        </w:rPr>
        <w:t xml:space="preserve"> and URLLC</w:t>
      </w:r>
      <w:r w:rsidR="006C14CD">
        <w:rPr>
          <w:lang w:eastAsia="ko-KR"/>
        </w:rPr>
        <w:t xml:space="preserve"> on the uplink</w:t>
      </w:r>
    </w:p>
    <w:p w14:paraId="440972E0" w14:textId="6D0D575C" w:rsidR="009C0700" w:rsidRDefault="00723310" w:rsidP="00526355">
      <w:pPr>
        <w:rPr>
          <w:sz w:val="24"/>
          <w:szCs w:val="24"/>
          <w:lang w:val="en-GB" w:eastAsia="ko-KR"/>
        </w:rPr>
      </w:pPr>
      <w:r>
        <w:rPr>
          <w:sz w:val="24"/>
          <w:szCs w:val="24"/>
          <w:lang w:val="en-GB" w:eastAsia="ko-KR"/>
        </w:rPr>
        <w:t xml:space="preserve">It was agreed </w:t>
      </w:r>
      <w:r w:rsidR="00AA53B7">
        <w:rPr>
          <w:sz w:val="24"/>
          <w:szCs w:val="24"/>
          <w:lang w:val="en-GB" w:eastAsia="ko-KR"/>
        </w:rPr>
        <w:t xml:space="preserve">that dynamic multiplexing between </w:t>
      </w:r>
      <w:proofErr w:type="spellStart"/>
      <w:r w:rsidR="00AA53B7">
        <w:rPr>
          <w:sz w:val="24"/>
          <w:szCs w:val="24"/>
          <w:lang w:val="en-GB" w:eastAsia="ko-KR"/>
        </w:rPr>
        <w:t>eMBB</w:t>
      </w:r>
      <w:proofErr w:type="spellEnd"/>
      <w:r w:rsidR="00AA53B7">
        <w:rPr>
          <w:sz w:val="24"/>
          <w:szCs w:val="24"/>
          <w:lang w:val="en-GB" w:eastAsia="ko-KR"/>
        </w:rPr>
        <w:t xml:space="preserve"> and URLLC is </w:t>
      </w:r>
      <w:r w:rsidR="00454943">
        <w:rPr>
          <w:sz w:val="24"/>
          <w:szCs w:val="24"/>
          <w:lang w:val="en-GB" w:eastAsia="ko-KR"/>
        </w:rPr>
        <w:t>supported on the downlink as shown in Section 1.</w:t>
      </w:r>
      <w:r w:rsidR="00E929DC">
        <w:rPr>
          <w:sz w:val="24"/>
          <w:szCs w:val="24"/>
          <w:lang w:val="en-GB" w:eastAsia="ko-KR"/>
        </w:rPr>
        <w:t xml:space="preserve"> </w:t>
      </w:r>
      <w:r w:rsidR="0056562E">
        <w:rPr>
          <w:sz w:val="24"/>
          <w:szCs w:val="24"/>
          <w:lang w:val="en-GB" w:eastAsia="ko-KR"/>
        </w:rPr>
        <w:t>For uplink</w:t>
      </w:r>
      <w:r w:rsidR="00902CE7">
        <w:rPr>
          <w:sz w:val="24"/>
          <w:szCs w:val="24"/>
          <w:lang w:val="en-GB" w:eastAsia="ko-KR"/>
        </w:rPr>
        <w:t xml:space="preserve"> URLLC </w:t>
      </w:r>
      <w:r w:rsidR="006C6F6E">
        <w:rPr>
          <w:sz w:val="24"/>
          <w:szCs w:val="24"/>
          <w:lang w:val="en-GB" w:eastAsia="ko-KR"/>
        </w:rPr>
        <w:t xml:space="preserve">and </w:t>
      </w:r>
      <w:proofErr w:type="spellStart"/>
      <w:r w:rsidR="006C6F6E">
        <w:rPr>
          <w:sz w:val="24"/>
          <w:szCs w:val="24"/>
          <w:lang w:val="en-GB" w:eastAsia="ko-KR"/>
        </w:rPr>
        <w:t>eMBB</w:t>
      </w:r>
      <w:proofErr w:type="spellEnd"/>
      <w:r w:rsidR="006C6F6E">
        <w:rPr>
          <w:sz w:val="24"/>
          <w:szCs w:val="24"/>
          <w:lang w:val="en-GB" w:eastAsia="ko-KR"/>
        </w:rPr>
        <w:t xml:space="preserve"> </w:t>
      </w:r>
      <w:r w:rsidR="0056562E">
        <w:rPr>
          <w:sz w:val="24"/>
          <w:szCs w:val="24"/>
          <w:lang w:val="en-GB" w:eastAsia="ko-KR"/>
        </w:rPr>
        <w:t>transmissions, it is important to manag</w:t>
      </w:r>
      <w:r w:rsidR="00F82508">
        <w:rPr>
          <w:sz w:val="24"/>
          <w:szCs w:val="24"/>
          <w:lang w:val="en-GB" w:eastAsia="ko-KR"/>
        </w:rPr>
        <w:t xml:space="preserve">e inter-cell interference </w:t>
      </w:r>
      <w:r w:rsidR="00891BB5">
        <w:rPr>
          <w:sz w:val="24"/>
          <w:szCs w:val="24"/>
          <w:lang w:val="en-GB" w:eastAsia="ko-KR"/>
        </w:rPr>
        <w:t xml:space="preserve">via </w:t>
      </w:r>
      <w:r w:rsidR="00F66340">
        <w:rPr>
          <w:sz w:val="24"/>
          <w:szCs w:val="24"/>
          <w:lang w:val="en-GB" w:eastAsia="ko-KR"/>
        </w:rPr>
        <w:t>power control</w:t>
      </w:r>
      <w:r w:rsidR="007B6480">
        <w:rPr>
          <w:sz w:val="24"/>
          <w:szCs w:val="24"/>
          <w:lang w:val="en-GB" w:eastAsia="ko-KR"/>
        </w:rPr>
        <w:t xml:space="preserve"> at the UEs</w:t>
      </w:r>
      <w:r w:rsidR="0056562E">
        <w:rPr>
          <w:sz w:val="24"/>
          <w:szCs w:val="24"/>
          <w:lang w:val="en-GB" w:eastAsia="ko-KR"/>
        </w:rPr>
        <w:t>.</w:t>
      </w:r>
      <w:r w:rsidR="009D0777">
        <w:rPr>
          <w:sz w:val="24"/>
          <w:szCs w:val="24"/>
          <w:lang w:val="en-GB" w:eastAsia="ko-KR"/>
        </w:rPr>
        <w:t xml:space="preserve"> </w:t>
      </w:r>
      <w:r w:rsidR="009C0700">
        <w:rPr>
          <w:sz w:val="24"/>
          <w:szCs w:val="24"/>
          <w:lang w:val="en-GB" w:eastAsia="ko-KR"/>
        </w:rPr>
        <w:t>I</w:t>
      </w:r>
      <w:r w:rsidR="007B6480">
        <w:rPr>
          <w:sz w:val="24"/>
          <w:szCs w:val="24"/>
          <w:lang w:val="en-GB" w:eastAsia="ko-KR"/>
        </w:rPr>
        <w:t>n</w:t>
      </w:r>
      <w:r w:rsidR="00FF11C4">
        <w:rPr>
          <w:sz w:val="24"/>
          <w:szCs w:val="24"/>
          <w:lang w:val="en-GB" w:eastAsia="ko-KR"/>
        </w:rPr>
        <w:t xml:space="preserve"> the</w:t>
      </w:r>
      <w:r w:rsidR="00B03211">
        <w:rPr>
          <w:sz w:val="24"/>
          <w:szCs w:val="24"/>
          <w:lang w:val="en-GB" w:eastAsia="ko-KR"/>
        </w:rPr>
        <w:t xml:space="preserve"> </w:t>
      </w:r>
      <w:r w:rsidR="00C85C00">
        <w:rPr>
          <w:sz w:val="24"/>
          <w:szCs w:val="24"/>
          <w:lang w:val="en-GB" w:eastAsia="ko-KR"/>
        </w:rPr>
        <w:t xml:space="preserve">interference-limited regime, UEs </w:t>
      </w:r>
      <w:r w:rsidR="00703D34">
        <w:rPr>
          <w:sz w:val="24"/>
          <w:szCs w:val="24"/>
          <w:lang w:val="en-GB" w:eastAsia="ko-KR"/>
        </w:rPr>
        <w:t>can</w:t>
      </w:r>
      <w:r w:rsidR="00C85C00">
        <w:rPr>
          <w:sz w:val="24"/>
          <w:szCs w:val="24"/>
          <w:lang w:val="en-GB" w:eastAsia="ko-KR"/>
        </w:rPr>
        <w:t xml:space="preserve"> </w:t>
      </w:r>
      <w:r w:rsidR="00FF11C4">
        <w:rPr>
          <w:sz w:val="24"/>
          <w:szCs w:val="24"/>
          <w:lang w:val="en-GB" w:eastAsia="ko-KR"/>
        </w:rPr>
        <w:t>target a lower received data SINR</w:t>
      </w:r>
      <w:r w:rsidR="00D913D4">
        <w:rPr>
          <w:sz w:val="24"/>
          <w:szCs w:val="24"/>
          <w:lang w:val="en-GB" w:eastAsia="ko-KR"/>
        </w:rPr>
        <w:t xml:space="preserve"> at the </w:t>
      </w:r>
      <w:proofErr w:type="spellStart"/>
      <w:r w:rsidR="00D913D4">
        <w:rPr>
          <w:sz w:val="24"/>
          <w:szCs w:val="24"/>
          <w:lang w:val="en-GB" w:eastAsia="ko-KR"/>
        </w:rPr>
        <w:t>gNB</w:t>
      </w:r>
      <w:proofErr w:type="spellEnd"/>
      <w:r w:rsidR="00FF11C4">
        <w:rPr>
          <w:sz w:val="24"/>
          <w:szCs w:val="24"/>
          <w:lang w:val="en-GB" w:eastAsia="ko-KR"/>
        </w:rPr>
        <w:t xml:space="preserve"> and/or apply</w:t>
      </w:r>
      <w:r w:rsidR="00DB2298">
        <w:rPr>
          <w:sz w:val="24"/>
          <w:szCs w:val="24"/>
          <w:lang w:val="en-GB" w:eastAsia="ko-KR"/>
        </w:rPr>
        <w:t xml:space="preserve"> proper path-</w:t>
      </w:r>
      <w:r w:rsidR="002B028C">
        <w:rPr>
          <w:sz w:val="24"/>
          <w:szCs w:val="24"/>
          <w:lang w:val="en-GB" w:eastAsia="ko-KR"/>
        </w:rPr>
        <w:t xml:space="preserve">loss compensation to reduce </w:t>
      </w:r>
      <w:proofErr w:type="spellStart"/>
      <w:r w:rsidR="002B028C">
        <w:rPr>
          <w:sz w:val="24"/>
          <w:szCs w:val="24"/>
          <w:lang w:val="en-GB" w:eastAsia="ko-KR"/>
        </w:rPr>
        <w:t>IoT</w:t>
      </w:r>
      <w:proofErr w:type="spellEnd"/>
      <w:r w:rsidR="00912459">
        <w:rPr>
          <w:sz w:val="24"/>
          <w:szCs w:val="24"/>
          <w:lang w:val="en-GB" w:eastAsia="ko-KR"/>
        </w:rPr>
        <w:t xml:space="preserve"> in </w:t>
      </w:r>
      <w:proofErr w:type="spellStart"/>
      <w:r w:rsidR="00912459">
        <w:rPr>
          <w:sz w:val="24"/>
          <w:szCs w:val="24"/>
          <w:lang w:val="en-GB" w:eastAsia="ko-KR"/>
        </w:rPr>
        <w:t>neighboring</w:t>
      </w:r>
      <w:proofErr w:type="spellEnd"/>
      <w:r w:rsidR="00D913D4">
        <w:rPr>
          <w:sz w:val="24"/>
          <w:szCs w:val="24"/>
          <w:lang w:val="en-GB" w:eastAsia="ko-KR"/>
        </w:rPr>
        <w:t xml:space="preserve"> cells</w:t>
      </w:r>
      <w:r w:rsidR="002B028C">
        <w:rPr>
          <w:sz w:val="24"/>
          <w:szCs w:val="24"/>
          <w:lang w:val="en-GB" w:eastAsia="ko-KR"/>
        </w:rPr>
        <w:t xml:space="preserve">. </w:t>
      </w:r>
      <w:r w:rsidR="002A5490">
        <w:rPr>
          <w:sz w:val="24"/>
          <w:szCs w:val="24"/>
          <w:lang w:val="en-GB" w:eastAsia="ko-KR"/>
        </w:rPr>
        <w:t>It means that</w:t>
      </w:r>
      <w:r w:rsidR="002B028C">
        <w:rPr>
          <w:sz w:val="24"/>
          <w:szCs w:val="24"/>
          <w:lang w:val="en-GB" w:eastAsia="ko-KR"/>
        </w:rPr>
        <w:t xml:space="preserve"> achieving high system reliabi</w:t>
      </w:r>
      <w:r w:rsidR="0057628A">
        <w:rPr>
          <w:sz w:val="24"/>
          <w:szCs w:val="24"/>
          <w:lang w:val="en-GB" w:eastAsia="ko-KR"/>
        </w:rPr>
        <w:t>lity for URLLC</w:t>
      </w:r>
      <w:r w:rsidR="0076757D">
        <w:rPr>
          <w:sz w:val="24"/>
          <w:szCs w:val="24"/>
          <w:lang w:val="en-GB" w:eastAsia="ko-KR"/>
        </w:rPr>
        <w:t xml:space="preserve"> requires</w:t>
      </w:r>
      <w:r w:rsidR="00682367">
        <w:rPr>
          <w:sz w:val="24"/>
          <w:szCs w:val="24"/>
          <w:lang w:val="en-GB" w:eastAsia="ko-KR"/>
        </w:rPr>
        <w:t xml:space="preserve"> </w:t>
      </w:r>
      <w:r w:rsidR="002F63C9">
        <w:rPr>
          <w:sz w:val="24"/>
          <w:szCs w:val="24"/>
          <w:lang w:val="en-GB" w:eastAsia="ko-KR"/>
        </w:rPr>
        <w:t>more frequency-</w:t>
      </w:r>
      <w:r w:rsidR="00243C69">
        <w:rPr>
          <w:sz w:val="24"/>
          <w:szCs w:val="24"/>
          <w:lang w:val="en-GB" w:eastAsia="ko-KR"/>
        </w:rPr>
        <w:t xml:space="preserve">domain resources </w:t>
      </w:r>
      <w:r w:rsidR="00682367">
        <w:rPr>
          <w:sz w:val="24"/>
          <w:szCs w:val="24"/>
          <w:lang w:val="en-GB" w:eastAsia="ko-KR"/>
        </w:rPr>
        <w:t>to be allocated to</w:t>
      </w:r>
      <w:r w:rsidR="00243C69">
        <w:rPr>
          <w:sz w:val="24"/>
          <w:szCs w:val="24"/>
          <w:lang w:val="en-GB" w:eastAsia="ko-KR"/>
        </w:rPr>
        <w:t xml:space="preserve"> a</w:t>
      </w:r>
      <w:r w:rsidR="0071515E">
        <w:rPr>
          <w:sz w:val="24"/>
          <w:szCs w:val="24"/>
          <w:lang w:val="en-GB" w:eastAsia="ko-KR"/>
        </w:rPr>
        <w:t>n</w:t>
      </w:r>
      <w:r w:rsidR="00243C69">
        <w:rPr>
          <w:sz w:val="24"/>
          <w:szCs w:val="24"/>
          <w:lang w:val="en-GB" w:eastAsia="ko-KR"/>
        </w:rPr>
        <w:t xml:space="preserve"> UL transmission</w:t>
      </w:r>
      <w:r w:rsidR="00671A83">
        <w:rPr>
          <w:sz w:val="24"/>
          <w:szCs w:val="24"/>
          <w:lang w:val="en-GB" w:eastAsia="ko-KR"/>
        </w:rPr>
        <w:t xml:space="preserve"> instead of simply boosting power on narrowband allocation resource</w:t>
      </w:r>
      <w:r w:rsidR="00243C69">
        <w:rPr>
          <w:sz w:val="24"/>
          <w:szCs w:val="24"/>
          <w:lang w:val="en-GB" w:eastAsia="ko-KR"/>
        </w:rPr>
        <w:t>.</w:t>
      </w:r>
      <w:r w:rsidR="00AA53B7">
        <w:rPr>
          <w:sz w:val="24"/>
          <w:szCs w:val="24"/>
          <w:lang w:val="en-GB" w:eastAsia="ko-KR"/>
        </w:rPr>
        <w:t xml:space="preserve"> </w:t>
      </w:r>
      <w:r w:rsidR="00060B0E">
        <w:rPr>
          <w:sz w:val="24"/>
          <w:szCs w:val="24"/>
          <w:lang w:val="en-GB" w:eastAsia="ko-KR"/>
        </w:rPr>
        <w:t xml:space="preserve">As a result, wideband resource may need to become available for URLLC UL transmission as well in order to achieve high reliability with low latency. </w:t>
      </w:r>
      <w:r w:rsidR="006A12DE">
        <w:rPr>
          <w:sz w:val="24"/>
          <w:szCs w:val="24"/>
          <w:lang w:val="en-GB" w:eastAsia="ko-KR"/>
        </w:rPr>
        <w:t xml:space="preserve">Dynamic multiplexing between </w:t>
      </w:r>
      <w:proofErr w:type="spellStart"/>
      <w:r w:rsidR="006A12DE">
        <w:rPr>
          <w:sz w:val="24"/>
          <w:szCs w:val="24"/>
          <w:lang w:val="en-GB" w:eastAsia="ko-KR"/>
        </w:rPr>
        <w:t>eMBB</w:t>
      </w:r>
      <w:proofErr w:type="spellEnd"/>
      <w:r w:rsidR="006A12DE">
        <w:rPr>
          <w:sz w:val="24"/>
          <w:szCs w:val="24"/>
          <w:lang w:val="en-GB" w:eastAsia="ko-KR"/>
        </w:rPr>
        <w:t xml:space="preserve"> and URLLC </w:t>
      </w:r>
      <w:r w:rsidR="003D6114">
        <w:rPr>
          <w:sz w:val="24"/>
          <w:szCs w:val="24"/>
          <w:lang w:val="en-GB" w:eastAsia="ko-KR"/>
        </w:rPr>
        <w:t>is</w:t>
      </w:r>
      <w:r w:rsidR="009F17C9">
        <w:rPr>
          <w:sz w:val="24"/>
          <w:szCs w:val="24"/>
          <w:lang w:val="en-GB" w:eastAsia="ko-KR"/>
        </w:rPr>
        <w:t xml:space="preserve"> </w:t>
      </w:r>
      <w:r w:rsidR="007700DB">
        <w:rPr>
          <w:sz w:val="24"/>
          <w:szCs w:val="24"/>
          <w:lang w:val="en-GB" w:eastAsia="ko-KR"/>
        </w:rPr>
        <w:t>suitable</w:t>
      </w:r>
      <w:r w:rsidR="00060B0E">
        <w:rPr>
          <w:sz w:val="24"/>
          <w:szCs w:val="24"/>
          <w:lang w:val="en-GB" w:eastAsia="ko-KR"/>
        </w:rPr>
        <w:t xml:space="preserve"> to achieve large bandwidth pre-emption in order to achieve </w:t>
      </w:r>
      <w:r w:rsidR="0074411A">
        <w:rPr>
          <w:sz w:val="24"/>
          <w:szCs w:val="24"/>
          <w:lang w:val="en-GB" w:eastAsia="ko-KR"/>
        </w:rPr>
        <w:t>with high system</w:t>
      </w:r>
      <w:r w:rsidR="00C6394C">
        <w:rPr>
          <w:sz w:val="24"/>
          <w:szCs w:val="24"/>
          <w:lang w:val="en-GB" w:eastAsia="ko-KR"/>
        </w:rPr>
        <w:t xml:space="preserve"> resource</w:t>
      </w:r>
      <w:r w:rsidR="0074411A">
        <w:rPr>
          <w:sz w:val="24"/>
          <w:szCs w:val="24"/>
          <w:lang w:val="en-GB" w:eastAsia="ko-KR"/>
        </w:rPr>
        <w:t xml:space="preserve"> utilization</w:t>
      </w:r>
      <w:r w:rsidR="006A12DE">
        <w:rPr>
          <w:sz w:val="24"/>
          <w:szCs w:val="24"/>
          <w:lang w:val="en-GB" w:eastAsia="ko-KR"/>
        </w:rPr>
        <w:t>.</w:t>
      </w:r>
      <w:r w:rsidR="00012D60">
        <w:rPr>
          <w:sz w:val="24"/>
          <w:szCs w:val="24"/>
          <w:lang w:val="en-GB" w:eastAsia="ko-KR"/>
        </w:rPr>
        <w:t xml:space="preserve"> In contrast,</w:t>
      </w:r>
      <w:r w:rsidR="00434306">
        <w:rPr>
          <w:sz w:val="24"/>
          <w:szCs w:val="24"/>
          <w:lang w:val="en-GB" w:eastAsia="ko-KR"/>
        </w:rPr>
        <w:t xml:space="preserve"> </w:t>
      </w:r>
      <w:r w:rsidR="00012D60">
        <w:rPr>
          <w:sz w:val="24"/>
          <w:szCs w:val="24"/>
          <w:lang w:val="en-GB" w:eastAsia="ko-KR"/>
        </w:rPr>
        <w:t>i</w:t>
      </w:r>
      <w:r w:rsidR="002A5490">
        <w:rPr>
          <w:sz w:val="24"/>
          <w:szCs w:val="24"/>
          <w:lang w:val="en-GB" w:eastAsia="ko-KR"/>
        </w:rPr>
        <w:t>f uplink resources are statically or semi-static</w:t>
      </w:r>
      <w:r w:rsidR="00B40F8F">
        <w:rPr>
          <w:sz w:val="24"/>
          <w:szCs w:val="24"/>
          <w:lang w:val="en-GB" w:eastAsia="ko-KR"/>
        </w:rPr>
        <w:t>ally reserved for URLLC</w:t>
      </w:r>
      <w:r w:rsidR="002A5490">
        <w:rPr>
          <w:sz w:val="24"/>
          <w:szCs w:val="24"/>
          <w:lang w:val="en-GB" w:eastAsia="ko-KR"/>
        </w:rPr>
        <w:t xml:space="preserve">, either the </w:t>
      </w:r>
      <w:r w:rsidR="00E87543">
        <w:rPr>
          <w:sz w:val="24"/>
          <w:szCs w:val="24"/>
          <w:lang w:val="en-GB" w:eastAsia="ko-KR"/>
        </w:rPr>
        <w:t xml:space="preserve">overall </w:t>
      </w:r>
      <w:r w:rsidR="002A5490">
        <w:rPr>
          <w:sz w:val="24"/>
          <w:szCs w:val="24"/>
          <w:lang w:val="en-GB" w:eastAsia="ko-KR"/>
        </w:rPr>
        <w:t xml:space="preserve">system utilization is very low (reserving too much bandwidth to URLLC) or the URLLC capacity is significantly reduced (reserving too little bandwidth to URLLC) as shown similarly in the downlink study </w:t>
      </w:r>
      <w:r w:rsidR="009C0700">
        <w:rPr>
          <w:sz w:val="24"/>
          <w:szCs w:val="24"/>
          <w:lang w:val="en-GB" w:eastAsia="ko-KR"/>
        </w:rPr>
        <w:t>[1].</w:t>
      </w:r>
      <w:r w:rsidR="009A244F">
        <w:rPr>
          <w:sz w:val="24"/>
          <w:szCs w:val="24"/>
          <w:lang w:val="en-GB" w:eastAsia="ko-KR"/>
        </w:rPr>
        <w:t xml:space="preserve"> See [5] for the system-level simulation results that support the need of dynamic multiplexing between URLLC and </w:t>
      </w:r>
      <w:proofErr w:type="spellStart"/>
      <w:r w:rsidR="009A244F">
        <w:rPr>
          <w:sz w:val="24"/>
          <w:szCs w:val="24"/>
          <w:lang w:val="en-GB" w:eastAsia="ko-KR"/>
        </w:rPr>
        <w:t>eMBB</w:t>
      </w:r>
      <w:proofErr w:type="spellEnd"/>
      <w:r w:rsidR="009A244F">
        <w:rPr>
          <w:sz w:val="24"/>
          <w:szCs w:val="24"/>
          <w:lang w:val="en-GB" w:eastAsia="ko-KR"/>
        </w:rPr>
        <w:t xml:space="preserve"> transmissions on the uplink.</w:t>
      </w:r>
    </w:p>
    <w:p w14:paraId="343CC0DF" w14:textId="3C3560B2" w:rsidR="002A5490" w:rsidRPr="005E65BE" w:rsidRDefault="002A5490" w:rsidP="00526355">
      <w:pPr>
        <w:rPr>
          <w:sz w:val="24"/>
          <w:szCs w:val="24"/>
          <w:lang w:val="en-GB" w:eastAsia="ko-KR"/>
        </w:rPr>
      </w:pPr>
      <w:r w:rsidRPr="00CD394D">
        <w:rPr>
          <w:b/>
          <w:sz w:val="24"/>
          <w:szCs w:val="24"/>
          <w:lang w:val="en-GB" w:eastAsia="ko-KR"/>
        </w:rPr>
        <w:t>Proposal 1</w:t>
      </w:r>
      <w:r>
        <w:rPr>
          <w:sz w:val="24"/>
          <w:szCs w:val="24"/>
          <w:lang w:val="en-GB" w:eastAsia="ko-KR"/>
        </w:rPr>
        <w:t xml:space="preserve">: Dynamic multiplexing between </w:t>
      </w:r>
      <w:proofErr w:type="spellStart"/>
      <w:r>
        <w:rPr>
          <w:sz w:val="24"/>
          <w:szCs w:val="24"/>
          <w:lang w:val="en-GB" w:eastAsia="ko-KR"/>
        </w:rPr>
        <w:t>eMBB</w:t>
      </w:r>
      <w:proofErr w:type="spellEnd"/>
      <w:r>
        <w:rPr>
          <w:sz w:val="24"/>
          <w:szCs w:val="24"/>
          <w:lang w:val="en-GB" w:eastAsia="ko-KR"/>
        </w:rPr>
        <w:t xml:space="preserve"> and URLLC should be considered </w:t>
      </w:r>
      <w:r w:rsidR="0075011E">
        <w:rPr>
          <w:sz w:val="24"/>
          <w:szCs w:val="24"/>
          <w:lang w:val="en-GB" w:eastAsia="ko-KR"/>
        </w:rPr>
        <w:t>in</w:t>
      </w:r>
      <w:r>
        <w:rPr>
          <w:sz w:val="24"/>
          <w:szCs w:val="24"/>
          <w:lang w:val="en-GB" w:eastAsia="ko-KR"/>
        </w:rPr>
        <w:t xml:space="preserve"> </w:t>
      </w:r>
      <w:r w:rsidR="0075011E">
        <w:rPr>
          <w:sz w:val="24"/>
          <w:szCs w:val="24"/>
          <w:lang w:val="en-GB" w:eastAsia="ko-KR"/>
        </w:rPr>
        <w:t xml:space="preserve">NR </w:t>
      </w:r>
      <w:r>
        <w:rPr>
          <w:sz w:val="24"/>
          <w:szCs w:val="24"/>
          <w:lang w:val="en-GB" w:eastAsia="ko-KR"/>
        </w:rPr>
        <w:t>uplink.</w:t>
      </w:r>
    </w:p>
    <w:p w14:paraId="5A1E13CA" w14:textId="7C82C781" w:rsidR="007647AD" w:rsidRPr="009E543D" w:rsidRDefault="001B1DF5" w:rsidP="007647AD">
      <w:pPr>
        <w:pStyle w:val="Heading1"/>
        <w:rPr>
          <w:lang w:eastAsia="ko-KR"/>
        </w:rPr>
      </w:pPr>
      <w:r>
        <w:rPr>
          <w:lang w:eastAsia="ko-KR"/>
        </w:rPr>
        <w:t>Grant-based</w:t>
      </w:r>
      <w:r w:rsidR="00BB5648">
        <w:rPr>
          <w:lang w:eastAsia="ko-KR"/>
        </w:rPr>
        <w:t xml:space="preserve"> and</w:t>
      </w:r>
      <w:r w:rsidR="00EE5C90">
        <w:rPr>
          <w:lang w:eastAsia="ko-KR"/>
        </w:rPr>
        <w:t xml:space="preserve"> grant-free</w:t>
      </w:r>
      <w:r>
        <w:rPr>
          <w:lang w:eastAsia="ko-KR"/>
        </w:rPr>
        <w:t xml:space="preserve"> </w:t>
      </w:r>
      <w:r w:rsidR="00906902">
        <w:rPr>
          <w:lang w:eastAsia="ko-KR"/>
        </w:rPr>
        <w:t xml:space="preserve">schemes for UL </w:t>
      </w:r>
      <w:r>
        <w:rPr>
          <w:lang w:eastAsia="ko-KR"/>
        </w:rPr>
        <w:t>URLLC</w:t>
      </w:r>
    </w:p>
    <w:p w14:paraId="0D3B2EA3" w14:textId="1C535ACA" w:rsidR="001B3979" w:rsidRDefault="0068109C" w:rsidP="00775D54">
      <w:pPr>
        <w:rPr>
          <w:sz w:val="24"/>
          <w:lang w:val="en-GB" w:eastAsia="ko-KR"/>
        </w:rPr>
      </w:pPr>
      <w:r>
        <w:rPr>
          <w:sz w:val="24"/>
          <w:lang w:val="en-GB" w:eastAsia="ko-KR"/>
        </w:rPr>
        <w:t xml:space="preserve">In grant-based URLLC transmissions on the uplink, scheduling requests are sent from UEs to </w:t>
      </w:r>
      <w:proofErr w:type="spellStart"/>
      <w:r>
        <w:rPr>
          <w:sz w:val="24"/>
          <w:lang w:val="en-GB" w:eastAsia="ko-KR"/>
        </w:rPr>
        <w:t>gNB</w:t>
      </w:r>
      <w:proofErr w:type="spellEnd"/>
      <w:r>
        <w:rPr>
          <w:sz w:val="24"/>
          <w:lang w:val="en-GB" w:eastAsia="ko-KR"/>
        </w:rPr>
        <w:t xml:space="preserve"> </w:t>
      </w:r>
      <w:r w:rsidR="004D7AA4">
        <w:rPr>
          <w:sz w:val="24"/>
          <w:lang w:val="en-GB" w:eastAsia="ko-KR"/>
        </w:rPr>
        <w:t>for</w:t>
      </w:r>
      <w:r>
        <w:rPr>
          <w:sz w:val="24"/>
          <w:lang w:val="en-GB" w:eastAsia="ko-KR"/>
        </w:rPr>
        <w:t xml:space="preserve"> new</w:t>
      </w:r>
      <w:r w:rsidR="004D7AA4">
        <w:rPr>
          <w:sz w:val="24"/>
          <w:lang w:val="en-GB" w:eastAsia="ko-KR"/>
        </w:rPr>
        <w:t xml:space="preserve">ly </w:t>
      </w:r>
      <w:r w:rsidR="00F50B7A">
        <w:rPr>
          <w:sz w:val="24"/>
          <w:lang w:val="en-GB" w:eastAsia="ko-KR"/>
        </w:rPr>
        <w:t>arrived</w:t>
      </w:r>
      <w:r>
        <w:rPr>
          <w:sz w:val="24"/>
          <w:lang w:val="en-GB" w:eastAsia="ko-KR"/>
        </w:rPr>
        <w:t xml:space="preserve"> packet</w:t>
      </w:r>
      <w:r w:rsidR="00E74F44">
        <w:rPr>
          <w:sz w:val="24"/>
          <w:lang w:val="en-GB" w:eastAsia="ko-KR"/>
        </w:rPr>
        <w:t>s</w:t>
      </w:r>
      <w:r>
        <w:rPr>
          <w:sz w:val="24"/>
          <w:lang w:val="en-GB" w:eastAsia="ko-KR"/>
        </w:rPr>
        <w:t xml:space="preserve">, and the </w:t>
      </w:r>
      <w:proofErr w:type="spellStart"/>
      <w:r>
        <w:rPr>
          <w:sz w:val="24"/>
          <w:lang w:val="en-GB" w:eastAsia="ko-KR"/>
        </w:rPr>
        <w:t>gNB</w:t>
      </w:r>
      <w:proofErr w:type="spellEnd"/>
      <w:r>
        <w:rPr>
          <w:sz w:val="24"/>
          <w:lang w:val="en-GB" w:eastAsia="ko-KR"/>
        </w:rPr>
        <w:t xml:space="preserve"> responds by sending UL grants to the UEs.</w:t>
      </w:r>
      <w:r w:rsidR="0037603B">
        <w:rPr>
          <w:sz w:val="24"/>
          <w:lang w:val="en-GB" w:eastAsia="ko-KR"/>
        </w:rPr>
        <w:t xml:space="preserve"> Since grant resources a</w:t>
      </w:r>
      <w:r w:rsidR="00C91F57">
        <w:rPr>
          <w:sz w:val="24"/>
          <w:lang w:val="en-GB" w:eastAsia="ko-KR"/>
        </w:rPr>
        <w:t>re orthogonal, there will be no</w:t>
      </w:r>
      <w:r w:rsidR="00D94455">
        <w:rPr>
          <w:sz w:val="24"/>
          <w:lang w:val="en-GB" w:eastAsia="ko-KR"/>
        </w:rPr>
        <w:t xml:space="preserve"> collisions among </w:t>
      </w:r>
      <w:r w:rsidR="000B146A">
        <w:rPr>
          <w:sz w:val="24"/>
          <w:lang w:val="en-GB" w:eastAsia="ko-KR"/>
        </w:rPr>
        <w:t>transmissions from</w:t>
      </w:r>
      <w:r w:rsidR="00566D42">
        <w:rPr>
          <w:sz w:val="24"/>
          <w:lang w:val="en-GB" w:eastAsia="ko-KR"/>
        </w:rPr>
        <w:t xml:space="preserve"> URLLC</w:t>
      </w:r>
      <w:r w:rsidR="00A37124">
        <w:rPr>
          <w:sz w:val="24"/>
          <w:lang w:val="en-GB" w:eastAsia="ko-KR"/>
        </w:rPr>
        <w:t xml:space="preserve"> UEs</w:t>
      </w:r>
      <w:r w:rsidR="005D3492">
        <w:rPr>
          <w:sz w:val="24"/>
          <w:lang w:val="en-GB" w:eastAsia="ko-KR"/>
        </w:rPr>
        <w:t xml:space="preserve"> in the serving cell</w:t>
      </w:r>
      <w:r w:rsidR="001B3979">
        <w:rPr>
          <w:sz w:val="24"/>
          <w:lang w:val="en-GB" w:eastAsia="ko-KR"/>
        </w:rPr>
        <w:t>, simplifying the decoding implementation</w:t>
      </w:r>
      <w:r w:rsidR="00DD2AFA">
        <w:rPr>
          <w:sz w:val="24"/>
          <w:lang w:val="en-GB" w:eastAsia="ko-KR"/>
        </w:rPr>
        <w:t xml:space="preserve"> </w:t>
      </w:r>
      <w:r w:rsidR="007B282E">
        <w:rPr>
          <w:sz w:val="24"/>
          <w:lang w:val="en-GB" w:eastAsia="ko-KR"/>
        </w:rPr>
        <w:t xml:space="preserve">at the </w:t>
      </w:r>
      <w:proofErr w:type="spellStart"/>
      <w:r w:rsidR="007B282E">
        <w:rPr>
          <w:sz w:val="24"/>
          <w:lang w:val="en-GB" w:eastAsia="ko-KR"/>
        </w:rPr>
        <w:t>gNB</w:t>
      </w:r>
      <w:proofErr w:type="spellEnd"/>
      <w:r w:rsidR="007B282E">
        <w:rPr>
          <w:sz w:val="24"/>
          <w:lang w:val="en-GB" w:eastAsia="ko-KR"/>
        </w:rPr>
        <w:t xml:space="preserve"> </w:t>
      </w:r>
      <w:r w:rsidR="00DD2AFA">
        <w:rPr>
          <w:sz w:val="24"/>
          <w:lang w:val="en-GB" w:eastAsia="ko-KR"/>
        </w:rPr>
        <w:t xml:space="preserve">and improving </w:t>
      </w:r>
      <w:r w:rsidR="00B355BF">
        <w:rPr>
          <w:sz w:val="24"/>
          <w:lang w:val="en-GB" w:eastAsia="ko-KR"/>
        </w:rPr>
        <w:t>system reliability</w:t>
      </w:r>
      <w:r w:rsidR="001B3979">
        <w:rPr>
          <w:sz w:val="24"/>
          <w:lang w:val="en-GB" w:eastAsia="ko-KR"/>
        </w:rPr>
        <w:t>.</w:t>
      </w:r>
      <w:r w:rsidR="00921367">
        <w:rPr>
          <w:sz w:val="24"/>
          <w:lang w:val="en-GB" w:eastAsia="ko-KR"/>
        </w:rPr>
        <w:t xml:space="preserve"> </w:t>
      </w:r>
      <w:r w:rsidR="00D43D98">
        <w:rPr>
          <w:sz w:val="24"/>
          <w:lang w:val="en-GB" w:eastAsia="ko-KR"/>
        </w:rPr>
        <w:t xml:space="preserve">On the other hand, </w:t>
      </w:r>
      <w:r w:rsidR="00EC2AB8">
        <w:rPr>
          <w:sz w:val="24"/>
          <w:lang w:val="en-GB" w:eastAsia="ko-KR"/>
        </w:rPr>
        <w:t>g</w:t>
      </w:r>
      <w:r w:rsidR="000B146A">
        <w:rPr>
          <w:sz w:val="24"/>
          <w:lang w:val="en-GB" w:eastAsia="ko-KR"/>
        </w:rPr>
        <w:t xml:space="preserve">rant-free </w:t>
      </w:r>
      <w:r w:rsidR="00BC5E2C">
        <w:rPr>
          <w:sz w:val="24"/>
          <w:lang w:val="en-GB" w:eastAsia="ko-KR"/>
        </w:rPr>
        <w:t xml:space="preserve">UL </w:t>
      </w:r>
      <w:r w:rsidR="000B146A">
        <w:rPr>
          <w:sz w:val="24"/>
          <w:lang w:val="en-GB" w:eastAsia="ko-KR"/>
        </w:rPr>
        <w:t xml:space="preserve">transmissions may result in collisions that </w:t>
      </w:r>
      <w:r w:rsidR="004037CD">
        <w:rPr>
          <w:sz w:val="24"/>
          <w:lang w:val="en-GB" w:eastAsia="ko-KR"/>
        </w:rPr>
        <w:t xml:space="preserve">adversely </w:t>
      </w:r>
      <w:r w:rsidR="000B146A">
        <w:rPr>
          <w:sz w:val="24"/>
          <w:lang w:val="en-GB" w:eastAsia="ko-KR"/>
        </w:rPr>
        <w:t xml:space="preserve">affect the tail behaviour of URLLC UEs. </w:t>
      </w:r>
      <w:r w:rsidR="0058774A">
        <w:rPr>
          <w:sz w:val="24"/>
          <w:lang w:val="en-GB" w:eastAsia="ko-KR"/>
        </w:rPr>
        <w:t xml:space="preserve">Nevertheless, </w:t>
      </w:r>
      <w:r w:rsidR="000B146A">
        <w:rPr>
          <w:sz w:val="24"/>
          <w:lang w:val="en-GB" w:eastAsia="ko-KR"/>
        </w:rPr>
        <w:t xml:space="preserve">grant-free transmissions </w:t>
      </w:r>
      <w:r w:rsidR="0058774A">
        <w:rPr>
          <w:sz w:val="24"/>
          <w:lang w:val="en-GB" w:eastAsia="ko-KR"/>
        </w:rPr>
        <w:t>do redu</w:t>
      </w:r>
      <w:r w:rsidR="001D785B">
        <w:rPr>
          <w:sz w:val="24"/>
          <w:lang w:val="en-GB" w:eastAsia="ko-KR"/>
        </w:rPr>
        <w:t xml:space="preserve">ce initial transmission latency and can </w:t>
      </w:r>
      <w:r w:rsidR="00873742">
        <w:rPr>
          <w:sz w:val="24"/>
          <w:lang w:val="en-GB" w:eastAsia="ko-KR"/>
        </w:rPr>
        <w:t>be used for new transmissions</w:t>
      </w:r>
      <w:r w:rsidR="0058774A">
        <w:rPr>
          <w:sz w:val="24"/>
          <w:lang w:val="en-GB" w:eastAsia="ko-KR"/>
        </w:rPr>
        <w:t xml:space="preserve"> opportunistically</w:t>
      </w:r>
      <w:r w:rsidR="000B146A">
        <w:rPr>
          <w:sz w:val="24"/>
          <w:lang w:val="en-GB" w:eastAsia="ko-KR"/>
        </w:rPr>
        <w:t>.</w:t>
      </w:r>
    </w:p>
    <w:p w14:paraId="577BACAC" w14:textId="0BD7FECE" w:rsidR="00DA7E3D" w:rsidRDefault="00DA7E3D" w:rsidP="00775D54">
      <w:pPr>
        <w:rPr>
          <w:sz w:val="24"/>
          <w:lang w:val="en-GB" w:eastAsia="ko-KR"/>
        </w:rPr>
      </w:pPr>
      <w:r w:rsidRPr="00F95E19">
        <w:rPr>
          <w:b/>
          <w:sz w:val="24"/>
          <w:lang w:val="en-GB" w:eastAsia="ko-KR"/>
        </w:rPr>
        <w:t>Observation 1</w:t>
      </w:r>
      <w:r>
        <w:rPr>
          <w:sz w:val="24"/>
          <w:lang w:val="en-GB" w:eastAsia="ko-KR"/>
        </w:rPr>
        <w:t xml:space="preserve">: Grant-based </w:t>
      </w:r>
      <w:r w:rsidR="003072E8">
        <w:rPr>
          <w:sz w:val="24"/>
          <w:lang w:val="en-GB" w:eastAsia="ko-KR"/>
        </w:rPr>
        <w:t xml:space="preserve">uplink transmissions for URLLC </w:t>
      </w:r>
      <w:r w:rsidR="00D07731">
        <w:rPr>
          <w:sz w:val="24"/>
          <w:lang w:val="en-GB" w:eastAsia="ko-KR"/>
        </w:rPr>
        <w:t>avoid collisions</w:t>
      </w:r>
      <w:r w:rsidR="00B355BF">
        <w:rPr>
          <w:sz w:val="24"/>
          <w:lang w:val="en-GB" w:eastAsia="ko-KR"/>
        </w:rPr>
        <w:t>,</w:t>
      </w:r>
      <w:r w:rsidR="00EC4EE6">
        <w:rPr>
          <w:sz w:val="24"/>
          <w:lang w:val="en-GB" w:eastAsia="ko-KR"/>
        </w:rPr>
        <w:t xml:space="preserve"> </w:t>
      </w:r>
      <w:r w:rsidR="00B355BF">
        <w:rPr>
          <w:sz w:val="24"/>
          <w:lang w:val="en-GB" w:eastAsia="ko-KR"/>
        </w:rPr>
        <w:t>improve</w:t>
      </w:r>
      <w:r w:rsidR="004777B8">
        <w:rPr>
          <w:sz w:val="24"/>
          <w:lang w:val="en-GB" w:eastAsia="ko-KR"/>
        </w:rPr>
        <w:t xml:space="preserve"> system reliability, and simplify </w:t>
      </w:r>
      <w:r w:rsidR="00D07731">
        <w:rPr>
          <w:sz w:val="24"/>
          <w:lang w:val="en-GB" w:eastAsia="ko-KR"/>
        </w:rPr>
        <w:t>decoding</w:t>
      </w:r>
      <w:r w:rsidR="00BD5B0E">
        <w:rPr>
          <w:sz w:val="24"/>
          <w:lang w:val="en-GB" w:eastAsia="ko-KR"/>
        </w:rPr>
        <w:t xml:space="preserve"> implementation at the </w:t>
      </w:r>
      <w:proofErr w:type="spellStart"/>
      <w:r w:rsidR="00BD5B0E">
        <w:rPr>
          <w:sz w:val="24"/>
          <w:lang w:val="en-GB" w:eastAsia="ko-KR"/>
        </w:rPr>
        <w:t>gNB</w:t>
      </w:r>
      <w:proofErr w:type="spellEnd"/>
      <w:r w:rsidR="00EC4EE6">
        <w:rPr>
          <w:sz w:val="24"/>
          <w:lang w:val="en-GB" w:eastAsia="ko-KR"/>
        </w:rPr>
        <w:t>.</w:t>
      </w:r>
      <w:r w:rsidR="00C90F69">
        <w:rPr>
          <w:sz w:val="24"/>
          <w:lang w:val="en-GB" w:eastAsia="ko-KR"/>
        </w:rPr>
        <w:t xml:space="preserve"> </w:t>
      </w:r>
      <w:r w:rsidR="00751DD2">
        <w:rPr>
          <w:sz w:val="24"/>
          <w:lang w:val="en-GB" w:eastAsia="ko-KR"/>
        </w:rPr>
        <w:t>Grant-free UL transmissions may result in collisions that adversely affect the tail behaviour of URLLC UEs. Nevertheless, grant-free transmissions do reduce initial transmission latency and can be used for new transmissions opportunistically.</w:t>
      </w:r>
    </w:p>
    <w:p w14:paraId="50D9B1FD" w14:textId="77777777" w:rsidR="000C5F8A" w:rsidRDefault="000C5F8A" w:rsidP="000C5F8A">
      <w:pPr>
        <w:rPr>
          <w:sz w:val="24"/>
          <w:lang w:val="en-GB" w:eastAsia="ko-KR"/>
        </w:rPr>
      </w:pPr>
      <w:r>
        <w:rPr>
          <w:sz w:val="24"/>
          <w:lang w:val="en-GB" w:eastAsia="ko-KR"/>
        </w:rPr>
        <w:t xml:space="preserve">One potential benefit of grant-free transmissions is the latency reduction in the handshake between UEs and </w:t>
      </w:r>
      <w:proofErr w:type="spellStart"/>
      <w:r>
        <w:rPr>
          <w:sz w:val="24"/>
          <w:lang w:val="en-GB" w:eastAsia="ko-KR"/>
        </w:rPr>
        <w:t>gNB</w:t>
      </w:r>
      <w:proofErr w:type="spellEnd"/>
      <w:r>
        <w:rPr>
          <w:sz w:val="24"/>
          <w:lang w:val="en-GB" w:eastAsia="ko-KR"/>
        </w:rPr>
        <w:t xml:space="preserve"> regarding scheduling requests and UL grants. UEs will have more delay budget to complete UL transmissions within the hard deadline requirement. Yet, the performance study [4] shows that grant-free URLLC UL transmissions have limited performance gains as compared to grant-based schemes. The system-level simulation results in [Section 3.2, 5] also suggests that the impact of the delay overhead of SR and uplink grant on the UL URLLC system capacity is relatively mild around the 1ms delay requirement. To further investigate this topic, the potential benefits of grant-free transmissions should be carefully studied, for which grant-based schemes should be used as benchmarks.</w:t>
      </w:r>
    </w:p>
    <w:p w14:paraId="4A8E170B" w14:textId="207D4456" w:rsidR="000C5F8A" w:rsidRDefault="000C5F8A" w:rsidP="000C5F8A">
      <w:pPr>
        <w:rPr>
          <w:sz w:val="24"/>
          <w:lang w:val="en-GB" w:eastAsia="ko-KR"/>
        </w:rPr>
      </w:pPr>
      <w:r w:rsidRPr="00561AA8">
        <w:rPr>
          <w:b/>
          <w:sz w:val="24"/>
          <w:lang w:val="en-GB" w:eastAsia="ko-KR"/>
        </w:rPr>
        <w:lastRenderedPageBreak/>
        <w:t xml:space="preserve">Observation </w:t>
      </w:r>
      <w:r w:rsidR="00E41F77">
        <w:rPr>
          <w:b/>
          <w:sz w:val="24"/>
          <w:lang w:val="en-GB" w:eastAsia="ko-KR"/>
        </w:rPr>
        <w:t>2</w:t>
      </w:r>
      <w:r>
        <w:rPr>
          <w:sz w:val="24"/>
          <w:lang w:val="en-GB" w:eastAsia="ko-KR"/>
        </w:rPr>
        <w:t>: Due to increased complexity and potentially limited performance gains, grant-free transmissions should be carefully studied and benchmarked against grant-based schemes.</w:t>
      </w:r>
    </w:p>
    <w:p w14:paraId="4816DC8F" w14:textId="77777777" w:rsidR="000C5F8A" w:rsidRDefault="000C5F8A" w:rsidP="000C5F8A">
      <w:pPr>
        <w:rPr>
          <w:sz w:val="24"/>
          <w:lang w:val="en-GB" w:eastAsia="ko-KR"/>
        </w:rPr>
      </w:pPr>
      <w:r>
        <w:rPr>
          <w:sz w:val="24"/>
          <w:lang w:val="en-GB" w:eastAsia="ko-KR"/>
        </w:rPr>
        <w:t>From the above observations, we have the following proposal.</w:t>
      </w:r>
    </w:p>
    <w:p w14:paraId="38F668F1" w14:textId="30183271" w:rsidR="000C5F8A" w:rsidRDefault="000C5F8A" w:rsidP="000C5F8A">
      <w:pPr>
        <w:rPr>
          <w:sz w:val="24"/>
          <w:lang w:val="en-GB" w:eastAsia="ko-KR"/>
        </w:rPr>
      </w:pPr>
      <w:r w:rsidRPr="003E724B">
        <w:rPr>
          <w:b/>
          <w:sz w:val="24"/>
          <w:lang w:val="en-GB" w:eastAsia="ko-KR"/>
        </w:rPr>
        <w:t xml:space="preserve">Proposal </w:t>
      </w:r>
      <w:r>
        <w:rPr>
          <w:b/>
          <w:sz w:val="24"/>
          <w:lang w:val="en-GB" w:eastAsia="ko-KR"/>
        </w:rPr>
        <w:t>2</w:t>
      </w:r>
      <w:r>
        <w:rPr>
          <w:sz w:val="24"/>
          <w:lang w:val="en-GB" w:eastAsia="ko-KR"/>
        </w:rPr>
        <w:t>: Grant-based schemes for UL URLLC transmissions should be considered. The potential performance gains of grant-free methods should be carefully studied and benchmarked against the grant-based ones.</w:t>
      </w:r>
    </w:p>
    <w:p w14:paraId="3B91F001" w14:textId="01F59F22" w:rsidR="001F78D2" w:rsidRDefault="001F78D2" w:rsidP="001F78D2">
      <w:pPr>
        <w:pStyle w:val="Heading1"/>
        <w:rPr>
          <w:lang w:eastAsia="ko-KR"/>
        </w:rPr>
      </w:pPr>
      <w:r>
        <w:rPr>
          <w:lang w:eastAsia="ko-KR"/>
        </w:rPr>
        <w:t xml:space="preserve">Indication channel for </w:t>
      </w:r>
      <w:r w:rsidR="00EE7DCB">
        <w:rPr>
          <w:lang w:eastAsia="ko-KR"/>
        </w:rPr>
        <w:t xml:space="preserve">suspending </w:t>
      </w:r>
      <w:proofErr w:type="spellStart"/>
      <w:r w:rsidR="00EE7DCB">
        <w:rPr>
          <w:lang w:eastAsia="ko-KR"/>
        </w:rPr>
        <w:t>eMBB</w:t>
      </w:r>
      <w:proofErr w:type="spellEnd"/>
      <w:r w:rsidR="00C2077E">
        <w:rPr>
          <w:lang w:eastAsia="ko-KR"/>
        </w:rPr>
        <w:t xml:space="preserve"> traffic</w:t>
      </w:r>
      <w:r w:rsidR="00F7576F">
        <w:rPr>
          <w:lang w:eastAsia="ko-KR"/>
        </w:rPr>
        <w:t xml:space="preserve"> in the</w:t>
      </w:r>
      <w:r w:rsidR="00E13389">
        <w:rPr>
          <w:lang w:eastAsia="ko-KR"/>
        </w:rPr>
        <w:t xml:space="preserve"> dynamic multiplexing of </w:t>
      </w:r>
      <w:proofErr w:type="spellStart"/>
      <w:r>
        <w:rPr>
          <w:lang w:eastAsia="ko-KR"/>
        </w:rPr>
        <w:t>eMBB</w:t>
      </w:r>
      <w:proofErr w:type="spellEnd"/>
      <w:r>
        <w:rPr>
          <w:lang w:eastAsia="ko-KR"/>
        </w:rPr>
        <w:t xml:space="preserve"> and URLLC</w:t>
      </w:r>
      <w:r w:rsidR="00B936B0">
        <w:rPr>
          <w:lang w:eastAsia="ko-KR"/>
        </w:rPr>
        <w:t xml:space="preserve"> on the uplink</w:t>
      </w:r>
    </w:p>
    <w:p w14:paraId="564E5C20" w14:textId="29520A4F" w:rsidR="008A106A" w:rsidRPr="008A106A" w:rsidRDefault="008A106A" w:rsidP="008A106A">
      <w:pPr>
        <w:pStyle w:val="Heading2"/>
        <w:rPr>
          <w:lang w:eastAsia="ko-KR"/>
        </w:rPr>
      </w:pPr>
      <w:r>
        <w:rPr>
          <w:lang w:eastAsia="ko-KR"/>
        </w:rPr>
        <w:t>Motivation from system-level simulation results</w:t>
      </w:r>
    </w:p>
    <w:p w14:paraId="6401336B" w14:textId="203C0CA6" w:rsidR="00F95E19" w:rsidRDefault="00B02CC3" w:rsidP="00775D54">
      <w:pPr>
        <w:rPr>
          <w:sz w:val="24"/>
          <w:lang w:val="en-GB" w:eastAsia="ko-KR"/>
        </w:rPr>
      </w:pPr>
      <w:r>
        <w:rPr>
          <w:sz w:val="24"/>
          <w:lang w:val="en-GB" w:eastAsia="ko-KR"/>
        </w:rPr>
        <w:t>In</w:t>
      </w:r>
      <w:r w:rsidR="00DE2B70">
        <w:rPr>
          <w:sz w:val="24"/>
          <w:lang w:val="en-GB" w:eastAsia="ko-KR"/>
        </w:rPr>
        <w:t xml:space="preserve"> the context of</w:t>
      </w:r>
      <w:r>
        <w:rPr>
          <w:sz w:val="24"/>
          <w:lang w:val="en-GB" w:eastAsia="ko-KR"/>
        </w:rPr>
        <w:t xml:space="preserve"> </w:t>
      </w:r>
      <w:r w:rsidR="00F51C17">
        <w:rPr>
          <w:sz w:val="24"/>
          <w:lang w:val="en-GB" w:eastAsia="ko-KR"/>
        </w:rPr>
        <w:t xml:space="preserve">the </w:t>
      </w:r>
      <w:proofErr w:type="spellStart"/>
      <w:r>
        <w:rPr>
          <w:sz w:val="24"/>
          <w:lang w:val="en-GB" w:eastAsia="ko-KR"/>
        </w:rPr>
        <w:t>eMBB</w:t>
      </w:r>
      <w:proofErr w:type="spellEnd"/>
      <w:r>
        <w:rPr>
          <w:sz w:val="24"/>
          <w:lang w:val="en-GB" w:eastAsia="ko-KR"/>
        </w:rPr>
        <w:t xml:space="preserve"> and </w:t>
      </w:r>
      <w:r w:rsidR="00F24C5F">
        <w:rPr>
          <w:sz w:val="24"/>
          <w:lang w:val="en-GB" w:eastAsia="ko-KR"/>
        </w:rPr>
        <w:t>URLLC multiplexing</w:t>
      </w:r>
      <w:r w:rsidR="00C25189">
        <w:rPr>
          <w:sz w:val="24"/>
          <w:lang w:val="en-GB" w:eastAsia="ko-KR"/>
        </w:rPr>
        <w:t xml:space="preserve"> on the uplink</w:t>
      </w:r>
      <w:r>
        <w:rPr>
          <w:sz w:val="24"/>
          <w:lang w:val="en-GB" w:eastAsia="ko-KR"/>
        </w:rPr>
        <w:t xml:space="preserve">, </w:t>
      </w:r>
      <w:proofErr w:type="spellStart"/>
      <w:r>
        <w:rPr>
          <w:sz w:val="24"/>
          <w:lang w:val="en-GB" w:eastAsia="ko-KR"/>
        </w:rPr>
        <w:t>eMBB</w:t>
      </w:r>
      <w:proofErr w:type="spellEnd"/>
      <w:r>
        <w:rPr>
          <w:sz w:val="24"/>
          <w:lang w:val="en-GB" w:eastAsia="ko-KR"/>
        </w:rPr>
        <w:t xml:space="preserve"> transmissions are scheduled in slots and URLLC</w:t>
      </w:r>
      <w:r w:rsidR="00724AFD">
        <w:rPr>
          <w:sz w:val="24"/>
          <w:lang w:val="en-GB" w:eastAsia="ko-KR"/>
        </w:rPr>
        <w:t xml:space="preserve"> transmissions</w:t>
      </w:r>
      <w:r>
        <w:rPr>
          <w:sz w:val="24"/>
          <w:lang w:val="en-GB" w:eastAsia="ko-KR"/>
        </w:rPr>
        <w:t xml:space="preserve"> in mini-slots.</w:t>
      </w:r>
      <w:r w:rsidR="001C1064">
        <w:rPr>
          <w:sz w:val="24"/>
          <w:lang w:val="en-GB" w:eastAsia="ko-KR"/>
        </w:rPr>
        <w:t xml:space="preserve"> </w:t>
      </w:r>
      <w:r w:rsidR="001C0FF9">
        <w:rPr>
          <w:sz w:val="24"/>
          <w:lang w:val="en-GB" w:eastAsia="ko-KR"/>
        </w:rPr>
        <w:t>Consider the scenario</w:t>
      </w:r>
      <w:r w:rsidR="00116EA0">
        <w:rPr>
          <w:sz w:val="24"/>
          <w:lang w:val="en-GB" w:eastAsia="ko-KR"/>
        </w:rPr>
        <w:t xml:space="preserve"> that</w:t>
      </w:r>
      <w:r w:rsidR="00F725F3">
        <w:rPr>
          <w:sz w:val="24"/>
          <w:lang w:val="en-GB" w:eastAsia="ko-KR"/>
        </w:rPr>
        <w:t xml:space="preserve"> there is an ongoing </w:t>
      </w:r>
      <w:proofErr w:type="spellStart"/>
      <w:r w:rsidR="00F725F3">
        <w:rPr>
          <w:sz w:val="24"/>
          <w:lang w:val="en-GB" w:eastAsia="ko-KR"/>
        </w:rPr>
        <w:t>eMBB</w:t>
      </w:r>
      <w:proofErr w:type="spellEnd"/>
      <w:r w:rsidR="00F725F3">
        <w:rPr>
          <w:sz w:val="24"/>
          <w:lang w:val="en-GB" w:eastAsia="ko-KR"/>
        </w:rPr>
        <w:t xml:space="preserve"> UL </w:t>
      </w:r>
      <w:r w:rsidR="004B5A63">
        <w:rPr>
          <w:sz w:val="24"/>
          <w:lang w:val="en-GB" w:eastAsia="ko-KR"/>
        </w:rPr>
        <w:t>burst</w:t>
      </w:r>
      <w:r w:rsidR="00BD5B99">
        <w:rPr>
          <w:sz w:val="24"/>
          <w:lang w:val="en-GB" w:eastAsia="ko-KR"/>
        </w:rPr>
        <w:t xml:space="preserve"> when</w:t>
      </w:r>
      <w:r w:rsidR="00F725F3">
        <w:rPr>
          <w:sz w:val="24"/>
          <w:lang w:val="en-GB" w:eastAsia="ko-KR"/>
        </w:rPr>
        <w:t xml:space="preserve"> a URLLC UE initiates a grant-free</w:t>
      </w:r>
      <w:r w:rsidR="00625EE2">
        <w:rPr>
          <w:sz w:val="24"/>
          <w:lang w:val="en-GB" w:eastAsia="ko-KR"/>
        </w:rPr>
        <w:t xml:space="preserve"> UL</w:t>
      </w:r>
      <w:r w:rsidR="00F725F3">
        <w:rPr>
          <w:sz w:val="24"/>
          <w:lang w:val="en-GB" w:eastAsia="ko-KR"/>
        </w:rPr>
        <w:t xml:space="preserve"> transmission</w:t>
      </w:r>
      <w:r w:rsidR="004F3BA8">
        <w:rPr>
          <w:sz w:val="24"/>
          <w:lang w:val="en-GB" w:eastAsia="ko-KR"/>
        </w:rPr>
        <w:t xml:space="preserve"> in the same cell</w:t>
      </w:r>
      <w:r w:rsidR="00F725F3">
        <w:rPr>
          <w:sz w:val="24"/>
          <w:lang w:val="en-GB" w:eastAsia="ko-KR"/>
        </w:rPr>
        <w:t>.</w:t>
      </w:r>
      <w:r w:rsidR="001C0FF9">
        <w:rPr>
          <w:sz w:val="24"/>
          <w:lang w:val="en-GB" w:eastAsia="ko-KR"/>
        </w:rPr>
        <w:t xml:space="preserve"> </w:t>
      </w:r>
      <w:proofErr w:type="spellStart"/>
      <w:r w:rsidR="004B5A63">
        <w:rPr>
          <w:sz w:val="24"/>
          <w:lang w:val="en-GB" w:eastAsia="ko-KR"/>
        </w:rPr>
        <w:t>eMBB</w:t>
      </w:r>
      <w:proofErr w:type="spellEnd"/>
      <w:r w:rsidR="004B5A63">
        <w:rPr>
          <w:sz w:val="24"/>
          <w:lang w:val="en-GB" w:eastAsia="ko-KR"/>
        </w:rPr>
        <w:t xml:space="preserve"> UE </w:t>
      </w:r>
      <w:r w:rsidR="00A243C1">
        <w:rPr>
          <w:sz w:val="24"/>
          <w:lang w:val="en-GB" w:eastAsia="ko-KR"/>
        </w:rPr>
        <w:t xml:space="preserve">may completely jam </w:t>
      </w:r>
      <w:r w:rsidR="000E07EE">
        <w:rPr>
          <w:sz w:val="24"/>
          <w:lang w:val="en-GB" w:eastAsia="ko-KR"/>
        </w:rPr>
        <w:t>URLLC transmission</w:t>
      </w:r>
      <w:r w:rsidR="00EE1427">
        <w:rPr>
          <w:sz w:val="24"/>
          <w:lang w:val="en-GB" w:eastAsia="ko-KR"/>
        </w:rPr>
        <w:t>s</w:t>
      </w:r>
      <w:r w:rsidR="00873FA1">
        <w:rPr>
          <w:sz w:val="24"/>
          <w:lang w:val="en-GB" w:eastAsia="ko-KR"/>
        </w:rPr>
        <w:t xml:space="preserve"> and reducing</w:t>
      </w:r>
      <w:r w:rsidR="00CD5B61">
        <w:rPr>
          <w:sz w:val="24"/>
          <w:lang w:val="en-GB" w:eastAsia="ko-KR"/>
        </w:rPr>
        <w:t xml:space="preserve"> </w:t>
      </w:r>
      <w:r w:rsidR="00A243C1">
        <w:rPr>
          <w:sz w:val="24"/>
          <w:lang w:val="en-GB" w:eastAsia="ko-KR"/>
        </w:rPr>
        <w:t xml:space="preserve">overall </w:t>
      </w:r>
      <w:r w:rsidR="00CD5B61">
        <w:rPr>
          <w:sz w:val="24"/>
          <w:lang w:val="en-GB" w:eastAsia="ko-KR"/>
        </w:rPr>
        <w:t xml:space="preserve">system </w:t>
      </w:r>
      <w:r w:rsidR="00A243C1">
        <w:rPr>
          <w:sz w:val="24"/>
          <w:lang w:val="en-GB" w:eastAsia="ko-KR"/>
        </w:rPr>
        <w:t>capacity of URLLC service</w:t>
      </w:r>
      <w:r w:rsidR="00B43ABC">
        <w:rPr>
          <w:sz w:val="24"/>
          <w:lang w:val="en-GB" w:eastAsia="ko-KR"/>
        </w:rPr>
        <w:t xml:space="preserve">. </w:t>
      </w:r>
      <w:r w:rsidR="00DE2B70">
        <w:rPr>
          <w:sz w:val="24"/>
          <w:lang w:val="en-GB" w:eastAsia="ko-KR"/>
        </w:rPr>
        <w:t xml:space="preserve">In </w:t>
      </w:r>
      <w:r w:rsidR="003B739E">
        <w:rPr>
          <w:sz w:val="24"/>
          <w:lang w:val="en-GB" w:eastAsia="ko-KR"/>
        </w:rPr>
        <w:t>contrast, grant-based scheme</w:t>
      </w:r>
      <w:r w:rsidR="00D21C96">
        <w:rPr>
          <w:sz w:val="24"/>
          <w:lang w:val="en-GB" w:eastAsia="ko-KR"/>
        </w:rPr>
        <w:t>s</w:t>
      </w:r>
      <w:r w:rsidR="00C63F8B">
        <w:rPr>
          <w:sz w:val="24"/>
          <w:lang w:val="en-GB" w:eastAsia="ko-KR"/>
        </w:rPr>
        <w:t xml:space="preserve"> </w:t>
      </w:r>
      <w:r w:rsidR="008D3941">
        <w:rPr>
          <w:sz w:val="24"/>
          <w:lang w:val="en-GB" w:eastAsia="ko-KR"/>
        </w:rPr>
        <w:t xml:space="preserve">may </w:t>
      </w:r>
      <w:r w:rsidR="003B739E">
        <w:rPr>
          <w:sz w:val="24"/>
          <w:lang w:val="en-GB" w:eastAsia="ko-KR"/>
        </w:rPr>
        <w:t xml:space="preserve">allow the </w:t>
      </w:r>
      <w:proofErr w:type="spellStart"/>
      <w:r w:rsidR="003B739E">
        <w:rPr>
          <w:sz w:val="24"/>
          <w:lang w:val="en-GB" w:eastAsia="ko-KR"/>
        </w:rPr>
        <w:t>gNB</w:t>
      </w:r>
      <w:proofErr w:type="spellEnd"/>
      <w:r w:rsidR="00447CAB">
        <w:rPr>
          <w:sz w:val="24"/>
          <w:lang w:val="en-GB" w:eastAsia="ko-KR"/>
        </w:rPr>
        <w:t xml:space="preserve"> to suspend ongoing</w:t>
      </w:r>
      <w:r w:rsidR="00DE2B70">
        <w:rPr>
          <w:sz w:val="24"/>
          <w:lang w:val="en-GB" w:eastAsia="ko-KR"/>
        </w:rPr>
        <w:t xml:space="preserve"> </w:t>
      </w:r>
      <w:proofErr w:type="spellStart"/>
      <w:r w:rsidR="00DE2B70">
        <w:rPr>
          <w:sz w:val="24"/>
          <w:lang w:val="en-GB" w:eastAsia="ko-KR"/>
        </w:rPr>
        <w:t>eMBB</w:t>
      </w:r>
      <w:proofErr w:type="spellEnd"/>
      <w:r w:rsidR="00DE2B70">
        <w:rPr>
          <w:sz w:val="24"/>
          <w:lang w:val="en-GB" w:eastAsia="ko-KR"/>
        </w:rPr>
        <w:t xml:space="preserve"> transmission</w:t>
      </w:r>
      <w:r w:rsidR="00447CAB">
        <w:rPr>
          <w:sz w:val="24"/>
          <w:lang w:val="en-GB" w:eastAsia="ko-KR"/>
        </w:rPr>
        <w:t>s</w:t>
      </w:r>
      <w:r w:rsidR="00B72562">
        <w:rPr>
          <w:sz w:val="24"/>
          <w:lang w:val="en-GB" w:eastAsia="ko-KR"/>
        </w:rPr>
        <w:t>, e.g., via indication</w:t>
      </w:r>
      <w:r w:rsidR="00DE2B70">
        <w:rPr>
          <w:sz w:val="24"/>
          <w:lang w:val="en-GB" w:eastAsia="ko-KR"/>
        </w:rPr>
        <w:t xml:space="preserve"> channels</w:t>
      </w:r>
      <w:r w:rsidR="007D7686">
        <w:rPr>
          <w:sz w:val="24"/>
          <w:lang w:val="en-GB" w:eastAsia="ko-KR"/>
        </w:rPr>
        <w:t xml:space="preserve"> (similar to those agreed for DL URLLC pre-emption indication)</w:t>
      </w:r>
      <w:r w:rsidR="00FB6EE4">
        <w:rPr>
          <w:sz w:val="24"/>
          <w:lang w:val="en-GB" w:eastAsia="ko-KR"/>
        </w:rPr>
        <w:t xml:space="preserve"> [</w:t>
      </w:r>
      <w:r w:rsidR="007941D5">
        <w:rPr>
          <w:sz w:val="24"/>
          <w:lang w:val="en-GB" w:eastAsia="ko-KR"/>
        </w:rPr>
        <w:t>3</w:t>
      </w:r>
      <w:r w:rsidR="00FB6EE4">
        <w:rPr>
          <w:sz w:val="24"/>
          <w:lang w:val="en-GB" w:eastAsia="ko-KR"/>
        </w:rPr>
        <w:t>]</w:t>
      </w:r>
      <w:r w:rsidR="00DE2B70">
        <w:rPr>
          <w:sz w:val="24"/>
          <w:lang w:val="en-GB" w:eastAsia="ko-KR"/>
        </w:rPr>
        <w:t xml:space="preserve">, </w:t>
      </w:r>
      <w:r w:rsidR="00D06C8F">
        <w:rPr>
          <w:sz w:val="24"/>
          <w:lang w:val="en-GB" w:eastAsia="ko-KR"/>
        </w:rPr>
        <w:t>in the time-frequency resources scheduled to URLLC UEs in the UL grants</w:t>
      </w:r>
      <w:r w:rsidR="009D5B12">
        <w:rPr>
          <w:sz w:val="24"/>
          <w:lang w:val="en-GB" w:eastAsia="ko-KR"/>
        </w:rPr>
        <w:t xml:space="preserve">. </w:t>
      </w:r>
      <w:r w:rsidR="00282648">
        <w:rPr>
          <w:sz w:val="24"/>
          <w:lang w:val="en-GB" w:eastAsia="ko-KR"/>
        </w:rPr>
        <w:t xml:space="preserve">As a result, system reliability and </w:t>
      </w:r>
      <w:r w:rsidR="00FE6613">
        <w:rPr>
          <w:sz w:val="24"/>
          <w:lang w:val="en-GB" w:eastAsia="ko-KR"/>
        </w:rPr>
        <w:t xml:space="preserve">hence </w:t>
      </w:r>
      <w:r w:rsidR="0094481C">
        <w:rPr>
          <w:sz w:val="24"/>
          <w:lang w:val="en-GB" w:eastAsia="ko-KR"/>
        </w:rPr>
        <w:t xml:space="preserve">the URLLC </w:t>
      </w:r>
      <w:r w:rsidR="00282648">
        <w:rPr>
          <w:sz w:val="24"/>
          <w:lang w:val="en-GB" w:eastAsia="ko-KR"/>
        </w:rPr>
        <w:t xml:space="preserve">capacity </w:t>
      </w:r>
      <w:r w:rsidR="00EC7F84">
        <w:rPr>
          <w:sz w:val="24"/>
          <w:lang w:val="en-GB" w:eastAsia="ko-KR"/>
        </w:rPr>
        <w:t>can be</w:t>
      </w:r>
      <w:r w:rsidR="00282648">
        <w:rPr>
          <w:sz w:val="24"/>
          <w:lang w:val="en-GB" w:eastAsia="ko-KR"/>
        </w:rPr>
        <w:t xml:space="preserve"> improved.</w:t>
      </w:r>
    </w:p>
    <w:p w14:paraId="3ABE0A15" w14:textId="356BFF35" w:rsidR="007312B6" w:rsidRDefault="007312B6" w:rsidP="00775D54">
      <w:pPr>
        <w:rPr>
          <w:sz w:val="24"/>
          <w:szCs w:val="24"/>
          <w:lang w:val="en-GB" w:eastAsia="ko-KR"/>
        </w:rPr>
      </w:pPr>
      <w:r>
        <w:rPr>
          <w:sz w:val="24"/>
          <w:lang w:val="en-GB" w:eastAsia="ko-KR"/>
        </w:rPr>
        <w:t xml:space="preserve">Next, we provide system-level simulation (SLS) results to evaluate the impact of intra/inter-cell interference from </w:t>
      </w:r>
      <w:proofErr w:type="spellStart"/>
      <w:r>
        <w:rPr>
          <w:sz w:val="24"/>
          <w:lang w:val="en-GB" w:eastAsia="ko-KR"/>
        </w:rPr>
        <w:t>eMBB</w:t>
      </w:r>
      <w:proofErr w:type="spellEnd"/>
      <w:r>
        <w:rPr>
          <w:sz w:val="24"/>
          <w:lang w:val="en-GB" w:eastAsia="ko-KR"/>
        </w:rPr>
        <w:t xml:space="preserve"> to URLLC transmissions on the uplink. The SLS assumptions and the details of the simulation setting are provided in [5]. We consider one URLLC serving cell with 22 UEs, surrounded by 20 </w:t>
      </w:r>
      <w:proofErr w:type="spellStart"/>
      <w:r>
        <w:rPr>
          <w:sz w:val="24"/>
          <w:lang w:val="en-GB" w:eastAsia="ko-KR"/>
        </w:rPr>
        <w:t>eMBB</w:t>
      </w:r>
      <w:proofErr w:type="spellEnd"/>
      <w:r>
        <w:rPr>
          <w:sz w:val="24"/>
          <w:lang w:val="en-GB" w:eastAsia="ko-KR"/>
        </w:rPr>
        <w:t xml:space="preserve"> cells. The intra/inter-cell </w:t>
      </w:r>
      <w:proofErr w:type="spellStart"/>
      <w:r>
        <w:rPr>
          <w:sz w:val="24"/>
          <w:lang w:val="en-GB" w:eastAsia="ko-KR"/>
        </w:rPr>
        <w:t>eMBB</w:t>
      </w:r>
      <w:proofErr w:type="spellEnd"/>
      <w:r>
        <w:rPr>
          <w:sz w:val="24"/>
          <w:lang w:val="en-GB" w:eastAsia="ko-KR"/>
        </w:rPr>
        <w:t xml:space="preserve">-to-URLLC interference is modelled </w:t>
      </w:r>
      <w:r>
        <w:rPr>
          <w:sz w:val="24"/>
          <w:szCs w:val="24"/>
          <w:lang w:val="en-GB" w:eastAsia="ko-KR"/>
        </w:rPr>
        <w:t xml:space="preserve">by raising the noise floor in every mini-slot by a representative </w:t>
      </w:r>
      <w:proofErr w:type="spellStart"/>
      <w:r>
        <w:rPr>
          <w:sz w:val="24"/>
          <w:szCs w:val="24"/>
          <w:lang w:val="en-GB" w:eastAsia="ko-KR"/>
        </w:rPr>
        <w:t>RoT</w:t>
      </w:r>
      <w:proofErr w:type="spellEnd"/>
      <w:r>
        <w:rPr>
          <w:sz w:val="24"/>
          <w:szCs w:val="24"/>
          <w:lang w:val="en-GB" w:eastAsia="ko-KR"/>
        </w:rPr>
        <w:t xml:space="preserve"> value, for the sake of speeding up the simulations. The </w:t>
      </w:r>
      <w:proofErr w:type="spellStart"/>
      <w:r>
        <w:rPr>
          <w:sz w:val="24"/>
          <w:szCs w:val="24"/>
          <w:lang w:val="en-GB" w:eastAsia="ko-KR"/>
        </w:rPr>
        <w:t>RoT</w:t>
      </w:r>
      <w:proofErr w:type="spellEnd"/>
      <w:r>
        <w:rPr>
          <w:sz w:val="24"/>
          <w:szCs w:val="24"/>
          <w:lang w:val="en-GB" w:eastAsia="ko-KR"/>
        </w:rPr>
        <w:t xml:space="preserve"> value is computed from a separate UL full-buffer </w:t>
      </w:r>
      <w:proofErr w:type="spellStart"/>
      <w:r>
        <w:rPr>
          <w:sz w:val="24"/>
          <w:szCs w:val="24"/>
          <w:lang w:val="en-GB" w:eastAsia="ko-KR"/>
        </w:rPr>
        <w:t>eMBB</w:t>
      </w:r>
      <w:proofErr w:type="spellEnd"/>
      <w:r>
        <w:rPr>
          <w:sz w:val="24"/>
          <w:szCs w:val="24"/>
          <w:lang w:val="en-GB" w:eastAsia="ko-KR"/>
        </w:rPr>
        <w:t xml:space="preserve"> SLS with the same network layout and real inter-cell interference. In particular, different settings of open-loop power control are simulated in the UL </w:t>
      </w:r>
      <w:proofErr w:type="spellStart"/>
      <w:r>
        <w:rPr>
          <w:sz w:val="24"/>
          <w:szCs w:val="24"/>
          <w:lang w:val="en-GB" w:eastAsia="ko-KR"/>
        </w:rPr>
        <w:t>eMBB</w:t>
      </w:r>
      <w:proofErr w:type="spellEnd"/>
      <w:r>
        <w:rPr>
          <w:sz w:val="24"/>
          <w:szCs w:val="24"/>
          <w:lang w:val="en-GB" w:eastAsia="ko-KR"/>
        </w:rPr>
        <w:t xml:space="preserve"> SLS to find the best one that balances the median and tail spectral efficiency among all </w:t>
      </w:r>
      <w:proofErr w:type="spellStart"/>
      <w:r>
        <w:rPr>
          <w:sz w:val="24"/>
          <w:szCs w:val="24"/>
          <w:lang w:val="en-GB" w:eastAsia="ko-KR"/>
        </w:rPr>
        <w:t>eMBB</w:t>
      </w:r>
      <w:proofErr w:type="spellEnd"/>
      <w:r>
        <w:rPr>
          <w:sz w:val="24"/>
          <w:szCs w:val="24"/>
          <w:lang w:val="en-GB" w:eastAsia="ko-KR"/>
        </w:rPr>
        <w:t xml:space="preserve"> UEs; </w:t>
      </w:r>
      <w:r w:rsidR="00E7331E">
        <w:rPr>
          <w:sz w:val="24"/>
          <w:szCs w:val="24"/>
          <w:lang w:val="en-GB" w:eastAsia="ko-KR"/>
        </w:rPr>
        <w:t xml:space="preserve">the corresponding </w:t>
      </w:r>
      <w:proofErr w:type="spellStart"/>
      <w:r w:rsidR="00E7331E">
        <w:rPr>
          <w:sz w:val="24"/>
          <w:szCs w:val="24"/>
          <w:lang w:val="en-GB" w:eastAsia="ko-KR"/>
        </w:rPr>
        <w:t>R</w:t>
      </w:r>
      <w:r>
        <w:rPr>
          <w:sz w:val="24"/>
          <w:szCs w:val="24"/>
          <w:lang w:val="en-GB" w:eastAsia="ko-KR"/>
        </w:rPr>
        <w:t>oT</w:t>
      </w:r>
      <w:proofErr w:type="spellEnd"/>
      <w:r w:rsidR="00F428F1">
        <w:rPr>
          <w:sz w:val="24"/>
          <w:szCs w:val="24"/>
          <w:lang w:val="en-GB" w:eastAsia="ko-KR"/>
        </w:rPr>
        <w:t>, which is 15.8dB,</w:t>
      </w:r>
      <w:r>
        <w:rPr>
          <w:sz w:val="24"/>
          <w:szCs w:val="24"/>
          <w:lang w:val="en-GB" w:eastAsia="ko-KR"/>
        </w:rPr>
        <w:t xml:space="preserve"> is then used to raise the noise floor in the UL URLLC serving cell.</w:t>
      </w:r>
    </w:p>
    <w:p w14:paraId="0B2A7690" w14:textId="2040FF22" w:rsidR="007346EE" w:rsidRDefault="007346EE" w:rsidP="00775D54">
      <w:pPr>
        <w:rPr>
          <w:sz w:val="24"/>
          <w:szCs w:val="24"/>
          <w:lang w:val="en-GB" w:eastAsia="ko-KR"/>
        </w:rPr>
      </w:pPr>
      <w:r>
        <w:rPr>
          <w:sz w:val="24"/>
          <w:szCs w:val="24"/>
          <w:lang w:val="en-GB" w:eastAsia="ko-KR"/>
        </w:rPr>
        <w:t xml:space="preserve">Table </w:t>
      </w:r>
      <w:r w:rsidR="00E20BDD">
        <w:rPr>
          <w:sz w:val="24"/>
          <w:szCs w:val="24"/>
          <w:lang w:val="en-GB" w:eastAsia="ko-KR"/>
        </w:rPr>
        <w:t>1</w:t>
      </w:r>
      <w:r w:rsidR="00522FAD">
        <w:rPr>
          <w:sz w:val="24"/>
          <w:szCs w:val="24"/>
          <w:lang w:val="en-GB" w:eastAsia="ko-KR"/>
        </w:rPr>
        <w:t xml:space="preserve"> shows the system capacity and spectral efficiency of UL URLLC subject</w:t>
      </w:r>
      <w:r w:rsidR="00835571">
        <w:rPr>
          <w:sz w:val="24"/>
          <w:szCs w:val="24"/>
          <w:lang w:val="en-GB" w:eastAsia="ko-KR"/>
        </w:rPr>
        <w:t xml:space="preserve"> to</w:t>
      </w:r>
      <w:r w:rsidR="00522FAD">
        <w:rPr>
          <w:sz w:val="24"/>
          <w:szCs w:val="24"/>
          <w:lang w:val="en-GB" w:eastAsia="ko-KR"/>
        </w:rPr>
        <w:t xml:space="preserve"> </w:t>
      </w:r>
      <w:r w:rsidR="0021772D">
        <w:rPr>
          <w:sz w:val="24"/>
          <w:szCs w:val="24"/>
          <w:lang w:val="en-GB" w:eastAsia="ko-KR"/>
        </w:rPr>
        <w:t xml:space="preserve">both </w:t>
      </w:r>
      <w:r w:rsidR="00522FAD">
        <w:rPr>
          <w:sz w:val="24"/>
          <w:szCs w:val="24"/>
          <w:lang w:val="en-GB" w:eastAsia="ko-KR"/>
        </w:rPr>
        <w:t>intra</w:t>
      </w:r>
      <w:r w:rsidR="0021772D">
        <w:rPr>
          <w:sz w:val="24"/>
          <w:szCs w:val="24"/>
          <w:lang w:val="en-GB" w:eastAsia="ko-KR"/>
        </w:rPr>
        <w:t xml:space="preserve">- and </w:t>
      </w:r>
      <w:r w:rsidR="00522FAD">
        <w:rPr>
          <w:sz w:val="24"/>
          <w:szCs w:val="24"/>
          <w:lang w:val="en-GB" w:eastAsia="ko-KR"/>
        </w:rPr>
        <w:t>in</w:t>
      </w:r>
      <w:r w:rsidR="009C1262">
        <w:rPr>
          <w:sz w:val="24"/>
          <w:szCs w:val="24"/>
          <w:lang w:val="en-GB" w:eastAsia="ko-KR"/>
        </w:rPr>
        <w:t>ter-cell int</w:t>
      </w:r>
      <w:r w:rsidR="003F1574">
        <w:rPr>
          <w:sz w:val="24"/>
          <w:szCs w:val="24"/>
          <w:lang w:val="en-GB" w:eastAsia="ko-KR"/>
        </w:rPr>
        <w:t xml:space="preserve">erference from </w:t>
      </w:r>
      <w:proofErr w:type="spellStart"/>
      <w:r w:rsidR="003F1574">
        <w:rPr>
          <w:sz w:val="24"/>
          <w:szCs w:val="24"/>
          <w:lang w:val="en-GB" w:eastAsia="ko-KR"/>
        </w:rPr>
        <w:t>eMBB</w:t>
      </w:r>
      <w:proofErr w:type="spellEnd"/>
      <w:r w:rsidR="003F1574">
        <w:rPr>
          <w:sz w:val="24"/>
          <w:szCs w:val="24"/>
          <w:lang w:val="en-GB" w:eastAsia="ko-KR"/>
        </w:rPr>
        <w:t xml:space="preserve"> under</w:t>
      </w:r>
      <w:r w:rsidR="009C1262">
        <w:rPr>
          <w:sz w:val="24"/>
          <w:szCs w:val="24"/>
          <w:lang w:val="en-GB" w:eastAsia="ko-KR"/>
        </w:rPr>
        <w:t xml:space="preserve"> </w:t>
      </w:r>
      <w:r w:rsidR="004648A4">
        <w:rPr>
          <w:sz w:val="24"/>
          <w:szCs w:val="24"/>
          <w:lang w:val="en-GB" w:eastAsia="ko-KR"/>
        </w:rPr>
        <w:t>1ms delay requirement, 1e-5 reliability, and</w:t>
      </w:r>
      <w:r w:rsidR="009C1262">
        <w:rPr>
          <w:sz w:val="24"/>
          <w:szCs w:val="24"/>
          <w:lang w:val="en-GB" w:eastAsia="ko-KR"/>
        </w:rPr>
        <w:t xml:space="preserve"> different reserved bandwidth for UL URLLC.</w:t>
      </w:r>
      <w:r w:rsidR="00CF3E5C">
        <w:rPr>
          <w:sz w:val="24"/>
          <w:szCs w:val="24"/>
          <w:lang w:val="en-GB" w:eastAsia="ko-KR"/>
        </w:rPr>
        <w:t xml:space="preserve"> Table 2 shows the </w:t>
      </w:r>
      <w:r w:rsidR="0059104A">
        <w:rPr>
          <w:sz w:val="24"/>
          <w:szCs w:val="24"/>
          <w:lang w:val="en-GB" w:eastAsia="ko-KR"/>
        </w:rPr>
        <w:t xml:space="preserve">URLLC </w:t>
      </w:r>
      <w:r w:rsidR="003F1574">
        <w:rPr>
          <w:sz w:val="24"/>
          <w:szCs w:val="24"/>
          <w:lang w:val="en-GB" w:eastAsia="ko-KR"/>
        </w:rPr>
        <w:t xml:space="preserve">capacity and </w:t>
      </w:r>
      <w:r w:rsidR="00835571">
        <w:rPr>
          <w:sz w:val="24"/>
          <w:szCs w:val="24"/>
          <w:lang w:val="en-GB" w:eastAsia="ko-KR"/>
        </w:rPr>
        <w:t xml:space="preserve">spectral efficiency </w:t>
      </w:r>
      <w:r w:rsidR="00D9522F" w:rsidRPr="0021772D">
        <w:rPr>
          <w:i/>
          <w:sz w:val="24"/>
          <w:szCs w:val="24"/>
          <w:lang w:val="en-GB" w:eastAsia="ko-KR"/>
        </w:rPr>
        <w:t xml:space="preserve">when </w:t>
      </w:r>
      <w:r w:rsidR="003F1574" w:rsidRPr="0021772D">
        <w:rPr>
          <w:i/>
          <w:sz w:val="24"/>
          <w:szCs w:val="24"/>
          <w:lang w:val="en-GB" w:eastAsia="ko-KR"/>
        </w:rPr>
        <w:t xml:space="preserve">intra-cell </w:t>
      </w:r>
      <w:proofErr w:type="spellStart"/>
      <w:r w:rsidR="009006F7" w:rsidRPr="0021772D">
        <w:rPr>
          <w:i/>
          <w:sz w:val="24"/>
          <w:szCs w:val="24"/>
          <w:lang w:val="en-GB" w:eastAsia="ko-KR"/>
        </w:rPr>
        <w:t>eMBB</w:t>
      </w:r>
      <w:proofErr w:type="spellEnd"/>
      <w:r w:rsidR="00D9522F" w:rsidRPr="0021772D">
        <w:rPr>
          <w:i/>
          <w:sz w:val="24"/>
          <w:szCs w:val="24"/>
          <w:lang w:val="en-GB" w:eastAsia="ko-KR"/>
        </w:rPr>
        <w:t>-to-URLLC</w:t>
      </w:r>
      <w:r w:rsidR="009006F7" w:rsidRPr="0021772D">
        <w:rPr>
          <w:i/>
          <w:sz w:val="24"/>
          <w:szCs w:val="24"/>
          <w:lang w:val="en-GB" w:eastAsia="ko-KR"/>
        </w:rPr>
        <w:t xml:space="preserve"> </w:t>
      </w:r>
      <w:r w:rsidR="003F1574" w:rsidRPr="0021772D">
        <w:rPr>
          <w:i/>
          <w:sz w:val="24"/>
          <w:szCs w:val="24"/>
          <w:lang w:val="en-GB" w:eastAsia="ko-KR"/>
        </w:rPr>
        <w:t>interference</w:t>
      </w:r>
      <w:r w:rsidR="00D9522F" w:rsidRPr="0021772D">
        <w:rPr>
          <w:i/>
          <w:sz w:val="24"/>
          <w:szCs w:val="24"/>
          <w:lang w:val="en-GB" w:eastAsia="ko-KR"/>
        </w:rPr>
        <w:t xml:space="preserve"> is removed</w:t>
      </w:r>
      <w:r w:rsidR="001D1578">
        <w:rPr>
          <w:sz w:val="24"/>
          <w:szCs w:val="24"/>
          <w:lang w:val="en-GB" w:eastAsia="ko-KR"/>
        </w:rPr>
        <w:t xml:space="preserve"> (see [5] for more details)</w:t>
      </w:r>
      <w:r w:rsidR="009006F7">
        <w:rPr>
          <w:sz w:val="24"/>
          <w:szCs w:val="24"/>
          <w:lang w:val="en-GB" w:eastAsia="ko-KR"/>
        </w:rPr>
        <w:t xml:space="preserve">. </w:t>
      </w:r>
      <w:r w:rsidR="00391908">
        <w:rPr>
          <w:sz w:val="24"/>
          <w:szCs w:val="24"/>
          <w:lang w:val="en-GB" w:eastAsia="ko-KR"/>
        </w:rPr>
        <w:t xml:space="preserve">Comparing these two tables, </w:t>
      </w:r>
      <w:r w:rsidR="00AA741E">
        <w:rPr>
          <w:sz w:val="24"/>
          <w:szCs w:val="24"/>
          <w:lang w:val="en-GB" w:eastAsia="ko-KR"/>
        </w:rPr>
        <w:t>w</w:t>
      </w:r>
      <w:r w:rsidR="009006F7">
        <w:rPr>
          <w:sz w:val="24"/>
          <w:szCs w:val="24"/>
          <w:lang w:val="en-GB" w:eastAsia="ko-KR"/>
        </w:rPr>
        <w:t xml:space="preserve">e observe that the intra-cell </w:t>
      </w:r>
      <w:proofErr w:type="spellStart"/>
      <w:r w:rsidR="009006F7">
        <w:rPr>
          <w:sz w:val="24"/>
          <w:szCs w:val="24"/>
          <w:lang w:val="en-GB" w:eastAsia="ko-KR"/>
        </w:rPr>
        <w:t>eMBB</w:t>
      </w:r>
      <w:proofErr w:type="spellEnd"/>
      <w:r w:rsidR="009006F7">
        <w:rPr>
          <w:sz w:val="24"/>
          <w:szCs w:val="24"/>
          <w:lang w:val="en-GB" w:eastAsia="ko-KR"/>
        </w:rPr>
        <w:t xml:space="preserve"> traffic, if not monitoring the ongoing URLLC transmissions, can cause significant degradation in the UL URLLC capacity.</w:t>
      </w:r>
    </w:p>
    <w:tbl>
      <w:tblPr>
        <w:tblStyle w:val="TableGrid"/>
        <w:tblW w:w="0" w:type="auto"/>
        <w:jc w:val="center"/>
        <w:tblLook w:val="04A0" w:firstRow="1" w:lastRow="0" w:firstColumn="1" w:lastColumn="0" w:noHBand="0" w:noVBand="1"/>
      </w:tblPr>
      <w:tblGrid>
        <w:gridCol w:w="2129"/>
        <w:gridCol w:w="1762"/>
        <w:gridCol w:w="1982"/>
      </w:tblGrid>
      <w:tr w:rsidR="009C1262" w14:paraId="5813D45E" w14:textId="77777777" w:rsidTr="00C27112">
        <w:trPr>
          <w:jc w:val="center"/>
        </w:trPr>
        <w:tc>
          <w:tcPr>
            <w:tcW w:w="2129" w:type="dxa"/>
          </w:tcPr>
          <w:p w14:paraId="26E653CF" w14:textId="0D6F78D8" w:rsidR="009C1262" w:rsidRPr="00FE4DE0" w:rsidRDefault="00C27112" w:rsidP="00775D54">
            <w:pPr>
              <w:rPr>
                <w:sz w:val="22"/>
                <w:lang w:val="en-GB" w:eastAsia="ko-KR"/>
              </w:rPr>
            </w:pPr>
            <w:r>
              <w:rPr>
                <w:sz w:val="22"/>
                <w:lang w:val="en-GB" w:eastAsia="ko-KR"/>
              </w:rPr>
              <w:t xml:space="preserve">Reserved </w:t>
            </w:r>
            <w:r w:rsidR="00E20BDD">
              <w:rPr>
                <w:sz w:val="22"/>
                <w:lang w:val="en-GB" w:eastAsia="ko-KR"/>
              </w:rPr>
              <w:t>bandwidth</w:t>
            </w:r>
          </w:p>
        </w:tc>
        <w:tc>
          <w:tcPr>
            <w:tcW w:w="1762" w:type="dxa"/>
          </w:tcPr>
          <w:p w14:paraId="6D29ED9C" w14:textId="717A2DEB" w:rsidR="009C1262" w:rsidRPr="00FE4DE0" w:rsidRDefault="00C27112" w:rsidP="00775D54">
            <w:pPr>
              <w:rPr>
                <w:sz w:val="22"/>
                <w:lang w:val="en-GB" w:eastAsia="ko-KR"/>
              </w:rPr>
            </w:pPr>
            <w:r>
              <w:rPr>
                <w:sz w:val="22"/>
                <w:lang w:val="en-GB" w:eastAsia="ko-KR"/>
              </w:rPr>
              <w:t xml:space="preserve">System </w:t>
            </w:r>
            <w:r w:rsidR="00E20BDD">
              <w:rPr>
                <w:sz w:val="22"/>
                <w:lang w:val="en-GB" w:eastAsia="ko-KR"/>
              </w:rPr>
              <w:t>capacity</w:t>
            </w:r>
          </w:p>
        </w:tc>
        <w:tc>
          <w:tcPr>
            <w:tcW w:w="1982" w:type="dxa"/>
          </w:tcPr>
          <w:p w14:paraId="7C8D6976" w14:textId="3E36BCAA" w:rsidR="009C1262" w:rsidRPr="00FE4DE0" w:rsidRDefault="00C27112" w:rsidP="00775D54">
            <w:pPr>
              <w:rPr>
                <w:sz w:val="22"/>
                <w:lang w:val="en-GB" w:eastAsia="ko-KR"/>
              </w:rPr>
            </w:pPr>
            <w:r>
              <w:rPr>
                <w:sz w:val="22"/>
                <w:lang w:val="en-GB" w:eastAsia="ko-KR"/>
              </w:rPr>
              <w:t xml:space="preserve">Spectral </w:t>
            </w:r>
            <w:r w:rsidR="00631565" w:rsidRPr="00FE4DE0">
              <w:rPr>
                <w:sz w:val="22"/>
                <w:lang w:val="en-GB" w:eastAsia="ko-KR"/>
              </w:rPr>
              <w:t>efficiency</w:t>
            </w:r>
          </w:p>
        </w:tc>
      </w:tr>
      <w:tr w:rsidR="009C1262" w14:paraId="5BE75D25" w14:textId="77777777" w:rsidTr="00C27112">
        <w:trPr>
          <w:jc w:val="center"/>
        </w:trPr>
        <w:tc>
          <w:tcPr>
            <w:tcW w:w="2129" w:type="dxa"/>
          </w:tcPr>
          <w:p w14:paraId="0BC707C6" w14:textId="28DCD313" w:rsidR="009C1262" w:rsidRPr="00FE4DE0" w:rsidRDefault="00631565" w:rsidP="00775D54">
            <w:pPr>
              <w:rPr>
                <w:sz w:val="22"/>
                <w:lang w:val="en-GB" w:eastAsia="ko-KR"/>
              </w:rPr>
            </w:pPr>
            <w:r w:rsidRPr="00FE4DE0">
              <w:rPr>
                <w:sz w:val="22"/>
                <w:lang w:val="en-GB" w:eastAsia="ko-KR"/>
              </w:rPr>
              <w:t>5</w:t>
            </w:r>
            <w:r w:rsidR="00E20BDD">
              <w:rPr>
                <w:sz w:val="22"/>
                <w:lang w:val="en-GB" w:eastAsia="ko-KR"/>
              </w:rPr>
              <w:t xml:space="preserve"> MHz</w:t>
            </w:r>
          </w:p>
        </w:tc>
        <w:tc>
          <w:tcPr>
            <w:tcW w:w="1762" w:type="dxa"/>
          </w:tcPr>
          <w:p w14:paraId="6D81E070" w14:textId="04327CBB" w:rsidR="009C1262" w:rsidRPr="00FE4DE0" w:rsidRDefault="00631565" w:rsidP="00775D54">
            <w:pPr>
              <w:rPr>
                <w:sz w:val="22"/>
                <w:lang w:val="en-GB" w:eastAsia="ko-KR"/>
              </w:rPr>
            </w:pPr>
            <w:r w:rsidRPr="00FE4DE0">
              <w:rPr>
                <w:sz w:val="22"/>
                <w:lang w:val="en-GB" w:eastAsia="ko-KR"/>
              </w:rPr>
              <w:t>around 0</w:t>
            </w:r>
          </w:p>
        </w:tc>
        <w:tc>
          <w:tcPr>
            <w:tcW w:w="1982" w:type="dxa"/>
          </w:tcPr>
          <w:p w14:paraId="2A8C1AA8" w14:textId="41203DA4" w:rsidR="009C1262" w:rsidRPr="00FE4DE0" w:rsidRDefault="00631565" w:rsidP="00775D54">
            <w:pPr>
              <w:rPr>
                <w:sz w:val="22"/>
                <w:lang w:val="en-GB" w:eastAsia="ko-KR"/>
              </w:rPr>
            </w:pPr>
            <w:r w:rsidRPr="00FE4DE0">
              <w:rPr>
                <w:sz w:val="22"/>
                <w:lang w:val="en-GB" w:eastAsia="ko-KR"/>
              </w:rPr>
              <w:t>N/A</w:t>
            </w:r>
          </w:p>
        </w:tc>
      </w:tr>
      <w:tr w:rsidR="009C1262" w14:paraId="28D86F3B" w14:textId="77777777" w:rsidTr="00C27112">
        <w:trPr>
          <w:jc w:val="center"/>
        </w:trPr>
        <w:tc>
          <w:tcPr>
            <w:tcW w:w="2129" w:type="dxa"/>
          </w:tcPr>
          <w:p w14:paraId="55ED4488" w14:textId="654C7461" w:rsidR="009C1262" w:rsidRPr="00FE4DE0" w:rsidRDefault="00631565" w:rsidP="00775D54">
            <w:pPr>
              <w:rPr>
                <w:sz w:val="22"/>
                <w:lang w:val="en-GB" w:eastAsia="ko-KR"/>
              </w:rPr>
            </w:pPr>
            <w:r w:rsidRPr="00FE4DE0">
              <w:rPr>
                <w:sz w:val="22"/>
                <w:lang w:val="en-GB" w:eastAsia="ko-KR"/>
              </w:rPr>
              <w:t>10</w:t>
            </w:r>
            <w:r w:rsidR="00E20BDD">
              <w:rPr>
                <w:sz w:val="22"/>
                <w:lang w:val="en-GB" w:eastAsia="ko-KR"/>
              </w:rPr>
              <w:t xml:space="preserve"> MHz</w:t>
            </w:r>
          </w:p>
        </w:tc>
        <w:tc>
          <w:tcPr>
            <w:tcW w:w="1762" w:type="dxa"/>
          </w:tcPr>
          <w:p w14:paraId="0A6B0B6C" w14:textId="6AA5429B" w:rsidR="009C1262" w:rsidRPr="00FE4DE0" w:rsidRDefault="00631565" w:rsidP="00775D54">
            <w:pPr>
              <w:rPr>
                <w:sz w:val="22"/>
                <w:lang w:val="en-GB" w:eastAsia="ko-KR"/>
              </w:rPr>
            </w:pPr>
            <w:r w:rsidRPr="00FE4DE0">
              <w:rPr>
                <w:sz w:val="22"/>
                <w:lang w:val="en-GB" w:eastAsia="ko-KR"/>
              </w:rPr>
              <w:t>0.451</w:t>
            </w:r>
            <w:r w:rsidR="00E20BDD">
              <w:rPr>
                <w:sz w:val="22"/>
                <w:lang w:val="en-GB" w:eastAsia="ko-KR"/>
              </w:rPr>
              <w:t xml:space="preserve"> </w:t>
            </w:r>
            <w:proofErr w:type="spellStart"/>
            <w:r w:rsidR="00E20BDD">
              <w:rPr>
                <w:sz w:val="22"/>
                <w:lang w:val="en-GB" w:eastAsia="ko-KR"/>
              </w:rPr>
              <w:t>Mbps</w:t>
            </w:r>
            <w:proofErr w:type="spellEnd"/>
          </w:p>
        </w:tc>
        <w:tc>
          <w:tcPr>
            <w:tcW w:w="1982" w:type="dxa"/>
          </w:tcPr>
          <w:p w14:paraId="47A1E4EF" w14:textId="0F363A9E" w:rsidR="009C1262" w:rsidRPr="00FE4DE0" w:rsidRDefault="00631565" w:rsidP="00775D54">
            <w:pPr>
              <w:rPr>
                <w:sz w:val="22"/>
                <w:lang w:val="en-GB" w:eastAsia="ko-KR"/>
              </w:rPr>
            </w:pPr>
            <w:r w:rsidRPr="00FE4DE0">
              <w:rPr>
                <w:sz w:val="22"/>
                <w:lang w:val="en-GB" w:eastAsia="ko-KR"/>
              </w:rPr>
              <w:t>0.045</w:t>
            </w:r>
            <w:r w:rsidR="00E20BDD">
              <w:rPr>
                <w:sz w:val="22"/>
                <w:lang w:val="en-GB" w:eastAsia="ko-KR"/>
              </w:rPr>
              <w:t xml:space="preserve"> bps/Hz</w:t>
            </w:r>
          </w:p>
        </w:tc>
      </w:tr>
      <w:tr w:rsidR="009C1262" w14:paraId="58DCCF79" w14:textId="77777777" w:rsidTr="00C27112">
        <w:trPr>
          <w:jc w:val="center"/>
        </w:trPr>
        <w:tc>
          <w:tcPr>
            <w:tcW w:w="2129" w:type="dxa"/>
          </w:tcPr>
          <w:p w14:paraId="122FEC13" w14:textId="598623C7" w:rsidR="009C1262" w:rsidRPr="00FE4DE0" w:rsidRDefault="00631565" w:rsidP="00775D54">
            <w:pPr>
              <w:rPr>
                <w:sz w:val="22"/>
                <w:lang w:val="en-GB" w:eastAsia="ko-KR"/>
              </w:rPr>
            </w:pPr>
            <w:r w:rsidRPr="00FE4DE0">
              <w:rPr>
                <w:sz w:val="22"/>
                <w:lang w:val="en-GB" w:eastAsia="ko-KR"/>
              </w:rPr>
              <w:lastRenderedPageBreak/>
              <w:t>20</w:t>
            </w:r>
            <w:r w:rsidR="00E20BDD">
              <w:rPr>
                <w:sz w:val="22"/>
                <w:lang w:val="en-GB" w:eastAsia="ko-KR"/>
              </w:rPr>
              <w:t xml:space="preserve"> MHz</w:t>
            </w:r>
          </w:p>
        </w:tc>
        <w:tc>
          <w:tcPr>
            <w:tcW w:w="1762" w:type="dxa"/>
          </w:tcPr>
          <w:p w14:paraId="53804CDF" w14:textId="6B691034" w:rsidR="009C1262" w:rsidRPr="00FE4DE0" w:rsidRDefault="00631565" w:rsidP="00775D54">
            <w:pPr>
              <w:rPr>
                <w:sz w:val="22"/>
                <w:lang w:val="en-GB" w:eastAsia="ko-KR"/>
              </w:rPr>
            </w:pPr>
            <w:r w:rsidRPr="00FE4DE0">
              <w:rPr>
                <w:sz w:val="22"/>
                <w:lang w:val="en-GB" w:eastAsia="ko-KR"/>
              </w:rPr>
              <w:t>4.51</w:t>
            </w:r>
            <w:r w:rsidR="00E20BDD">
              <w:rPr>
                <w:sz w:val="22"/>
                <w:lang w:val="en-GB" w:eastAsia="ko-KR"/>
              </w:rPr>
              <w:t xml:space="preserve"> </w:t>
            </w:r>
            <w:proofErr w:type="spellStart"/>
            <w:r w:rsidR="00E20BDD">
              <w:rPr>
                <w:sz w:val="22"/>
                <w:lang w:val="en-GB" w:eastAsia="ko-KR"/>
              </w:rPr>
              <w:t>Mbps</w:t>
            </w:r>
            <w:proofErr w:type="spellEnd"/>
          </w:p>
        </w:tc>
        <w:tc>
          <w:tcPr>
            <w:tcW w:w="1982" w:type="dxa"/>
          </w:tcPr>
          <w:p w14:paraId="7C11FB26" w14:textId="2B1D37A7" w:rsidR="009C1262" w:rsidRPr="00FE4DE0" w:rsidRDefault="00631565" w:rsidP="00775D54">
            <w:pPr>
              <w:rPr>
                <w:sz w:val="22"/>
                <w:lang w:val="en-GB" w:eastAsia="ko-KR"/>
              </w:rPr>
            </w:pPr>
            <w:r w:rsidRPr="00FE4DE0">
              <w:rPr>
                <w:sz w:val="22"/>
                <w:lang w:val="en-GB" w:eastAsia="ko-KR"/>
              </w:rPr>
              <w:t>0.23</w:t>
            </w:r>
            <w:r w:rsidR="00E20BDD">
              <w:rPr>
                <w:sz w:val="22"/>
                <w:lang w:val="en-GB" w:eastAsia="ko-KR"/>
              </w:rPr>
              <w:t xml:space="preserve"> bps/Hz</w:t>
            </w:r>
          </w:p>
        </w:tc>
      </w:tr>
    </w:tbl>
    <w:p w14:paraId="6F4F40DD" w14:textId="22DAEC02" w:rsidR="00F27749" w:rsidRPr="00F27749" w:rsidRDefault="006B141E" w:rsidP="001567A2">
      <w:pPr>
        <w:pStyle w:val="Caption"/>
        <w:jc w:val="center"/>
        <w:rPr>
          <w:lang w:val="en-GB" w:eastAsia="ko-KR"/>
        </w:rPr>
      </w:pPr>
      <w:r>
        <w:rPr>
          <w:lang w:val="en-GB" w:eastAsia="ko-KR"/>
        </w:rPr>
        <w:t xml:space="preserve">Table </w:t>
      </w:r>
      <w:r w:rsidR="00E20BDD">
        <w:rPr>
          <w:lang w:val="en-GB" w:eastAsia="ko-KR"/>
        </w:rPr>
        <w:t>1</w:t>
      </w:r>
      <w:r>
        <w:rPr>
          <w:lang w:val="en-GB" w:eastAsia="ko-KR"/>
        </w:rPr>
        <w:t>. System capacity and spectral efficiency of</w:t>
      </w:r>
      <w:r w:rsidR="00457C08">
        <w:rPr>
          <w:lang w:val="en-GB" w:eastAsia="ko-KR"/>
        </w:rPr>
        <w:t xml:space="preserve"> UL URLLC subject to</w:t>
      </w:r>
      <w:r w:rsidR="00DF56AD">
        <w:rPr>
          <w:lang w:val="en-GB" w:eastAsia="ko-KR"/>
        </w:rPr>
        <w:t xml:space="preserve"> both intra- and </w:t>
      </w:r>
      <w:r>
        <w:rPr>
          <w:lang w:val="en-GB" w:eastAsia="ko-KR"/>
        </w:rPr>
        <w:t xml:space="preserve">inter-cell interference from </w:t>
      </w:r>
      <w:proofErr w:type="spellStart"/>
      <w:r>
        <w:rPr>
          <w:lang w:val="en-GB" w:eastAsia="ko-KR"/>
        </w:rPr>
        <w:t>eMBB</w:t>
      </w:r>
      <w:proofErr w:type="spellEnd"/>
      <w:r w:rsidR="004412E3">
        <w:rPr>
          <w:lang w:val="en-GB" w:eastAsia="ko-KR"/>
        </w:rPr>
        <w:t xml:space="preserve"> with full-buffer traffic</w:t>
      </w:r>
      <w:r>
        <w:rPr>
          <w:lang w:val="en-GB" w:eastAsia="ko-KR"/>
        </w:rPr>
        <w:t>.</w:t>
      </w:r>
    </w:p>
    <w:tbl>
      <w:tblPr>
        <w:tblStyle w:val="TableGrid"/>
        <w:tblW w:w="0" w:type="auto"/>
        <w:jc w:val="center"/>
        <w:tblLook w:val="04A0" w:firstRow="1" w:lastRow="0" w:firstColumn="1" w:lastColumn="0" w:noHBand="0" w:noVBand="1"/>
      </w:tblPr>
      <w:tblGrid>
        <w:gridCol w:w="2303"/>
        <w:gridCol w:w="1903"/>
        <w:gridCol w:w="2142"/>
      </w:tblGrid>
      <w:tr w:rsidR="0058395B" w14:paraId="40E26528" w14:textId="77777777" w:rsidTr="00C27112">
        <w:trPr>
          <w:jc w:val="center"/>
        </w:trPr>
        <w:tc>
          <w:tcPr>
            <w:tcW w:w="2303" w:type="dxa"/>
          </w:tcPr>
          <w:p w14:paraId="6C1A5208" w14:textId="2C1E1F1D" w:rsidR="0058395B" w:rsidRDefault="00C27112" w:rsidP="00D65FAC">
            <w:pPr>
              <w:rPr>
                <w:sz w:val="24"/>
                <w:lang w:val="en-GB" w:eastAsia="ko-KR"/>
              </w:rPr>
            </w:pPr>
            <w:r>
              <w:rPr>
                <w:sz w:val="24"/>
                <w:lang w:val="en-GB" w:eastAsia="ko-KR"/>
              </w:rPr>
              <w:t xml:space="preserve">Reserved </w:t>
            </w:r>
            <w:r w:rsidR="0058395B">
              <w:rPr>
                <w:sz w:val="24"/>
                <w:lang w:val="en-GB" w:eastAsia="ko-KR"/>
              </w:rPr>
              <w:t>bandwidth</w:t>
            </w:r>
          </w:p>
        </w:tc>
        <w:tc>
          <w:tcPr>
            <w:tcW w:w="1903" w:type="dxa"/>
          </w:tcPr>
          <w:p w14:paraId="48C9EAAD" w14:textId="04C689F1" w:rsidR="0058395B" w:rsidRDefault="00C27112" w:rsidP="00D65FAC">
            <w:pPr>
              <w:rPr>
                <w:sz w:val="24"/>
                <w:lang w:val="en-GB" w:eastAsia="ko-KR"/>
              </w:rPr>
            </w:pPr>
            <w:r>
              <w:rPr>
                <w:sz w:val="24"/>
                <w:lang w:val="en-GB" w:eastAsia="ko-KR"/>
              </w:rPr>
              <w:t xml:space="preserve">System </w:t>
            </w:r>
            <w:r w:rsidR="0058395B">
              <w:rPr>
                <w:sz w:val="24"/>
                <w:lang w:val="en-GB" w:eastAsia="ko-KR"/>
              </w:rPr>
              <w:t>capacity</w:t>
            </w:r>
          </w:p>
        </w:tc>
        <w:tc>
          <w:tcPr>
            <w:tcW w:w="2142" w:type="dxa"/>
          </w:tcPr>
          <w:p w14:paraId="053CCCBD" w14:textId="44933FDF" w:rsidR="0058395B" w:rsidRDefault="00C27112" w:rsidP="00D65FAC">
            <w:pPr>
              <w:rPr>
                <w:sz w:val="24"/>
                <w:lang w:val="en-GB" w:eastAsia="ko-KR"/>
              </w:rPr>
            </w:pPr>
            <w:r>
              <w:rPr>
                <w:sz w:val="24"/>
                <w:lang w:val="en-GB" w:eastAsia="ko-KR"/>
              </w:rPr>
              <w:t xml:space="preserve">Spectral </w:t>
            </w:r>
            <w:bookmarkStart w:id="6" w:name="_GoBack"/>
            <w:bookmarkEnd w:id="6"/>
            <w:r w:rsidR="0058395B">
              <w:rPr>
                <w:sz w:val="24"/>
                <w:lang w:val="en-GB" w:eastAsia="ko-KR"/>
              </w:rPr>
              <w:t>efficiency</w:t>
            </w:r>
          </w:p>
        </w:tc>
      </w:tr>
      <w:tr w:rsidR="0058395B" w14:paraId="67296DB0" w14:textId="77777777" w:rsidTr="00C27112">
        <w:trPr>
          <w:jc w:val="center"/>
        </w:trPr>
        <w:tc>
          <w:tcPr>
            <w:tcW w:w="2303" w:type="dxa"/>
          </w:tcPr>
          <w:p w14:paraId="484F91FD" w14:textId="77777777" w:rsidR="0058395B" w:rsidRDefault="0058395B" w:rsidP="00D65FAC">
            <w:pPr>
              <w:rPr>
                <w:sz w:val="24"/>
                <w:lang w:val="en-GB" w:eastAsia="ko-KR"/>
              </w:rPr>
            </w:pPr>
            <w:r>
              <w:rPr>
                <w:sz w:val="24"/>
                <w:lang w:val="en-GB" w:eastAsia="ko-KR"/>
              </w:rPr>
              <w:t>5 MHz</w:t>
            </w:r>
          </w:p>
        </w:tc>
        <w:tc>
          <w:tcPr>
            <w:tcW w:w="1903" w:type="dxa"/>
          </w:tcPr>
          <w:p w14:paraId="2FA06450" w14:textId="77777777" w:rsidR="0058395B" w:rsidRDefault="0058395B" w:rsidP="00D65FAC">
            <w:pPr>
              <w:rPr>
                <w:sz w:val="24"/>
                <w:lang w:val="en-GB" w:eastAsia="ko-KR"/>
              </w:rPr>
            </w:pPr>
            <w:r>
              <w:rPr>
                <w:sz w:val="24"/>
                <w:lang w:val="en-GB" w:eastAsia="ko-KR"/>
              </w:rPr>
              <w:t xml:space="preserve">4.51 </w:t>
            </w:r>
            <w:proofErr w:type="spellStart"/>
            <w:r>
              <w:rPr>
                <w:sz w:val="24"/>
                <w:lang w:val="en-GB" w:eastAsia="ko-KR"/>
              </w:rPr>
              <w:t>Mbps</w:t>
            </w:r>
            <w:proofErr w:type="spellEnd"/>
          </w:p>
        </w:tc>
        <w:tc>
          <w:tcPr>
            <w:tcW w:w="2142" w:type="dxa"/>
          </w:tcPr>
          <w:p w14:paraId="37351CE4" w14:textId="77777777" w:rsidR="0058395B" w:rsidRDefault="0058395B" w:rsidP="00D65FAC">
            <w:pPr>
              <w:rPr>
                <w:sz w:val="24"/>
                <w:lang w:val="en-GB" w:eastAsia="ko-KR"/>
              </w:rPr>
            </w:pPr>
            <w:r>
              <w:rPr>
                <w:sz w:val="24"/>
                <w:lang w:val="en-GB" w:eastAsia="ko-KR"/>
              </w:rPr>
              <w:t>0.9 bps/Hz</w:t>
            </w:r>
          </w:p>
        </w:tc>
      </w:tr>
      <w:tr w:rsidR="0058395B" w14:paraId="6796AAE2" w14:textId="77777777" w:rsidTr="00C27112">
        <w:trPr>
          <w:jc w:val="center"/>
        </w:trPr>
        <w:tc>
          <w:tcPr>
            <w:tcW w:w="2303" w:type="dxa"/>
          </w:tcPr>
          <w:p w14:paraId="3B61F432" w14:textId="77777777" w:rsidR="0058395B" w:rsidRDefault="0058395B" w:rsidP="00D65FAC">
            <w:pPr>
              <w:rPr>
                <w:sz w:val="24"/>
                <w:lang w:val="en-GB" w:eastAsia="ko-KR"/>
              </w:rPr>
            </w:pPr>
            <w:r>
              <w:rPr>
                <w:sz w:val="24"/>
                <w:lang w:val="en-GB" w:eastAsia="ko-KR"/>
              </w:rPr>
              <w:t>10 MHz</w:t>
            </w:r>
          </w:p>
        </w:tc>
        <w:tc>
          <w:tcPr>
            <w:tcW w:w="1903" w:type="dxa"/>
          </w:tcPr>
          <w:p w14:paraId="37E1F449" w14:textId="77777777" w:rsidR="0058395B" w:rsidRDefault="0058395B" w:rsidP="00D65FAC">
            <w:pPr>
              <w:rPr>
                <w:sz w:val="24"/>
                <w:lang w:val="en-GB" w:eastAsia="ko-KR"/>
              </w:rPr>
            </w:pPr>
            <w:r>
              <w:rPr>
                <w:sz w:val="24"/>
                <w:lang w:val="en-GB" w:eastAsia="ko-KR"/>
              </w:rPr>
              <w:t xml:space="preserve">12.39 </w:t>
            </w:r>
            <w:proofErr w:type="spellStart"/>
            <w:r>
              <w:rPr>
                <w:sz w:val="24"/>
                <w:lang w:val="en-GB" w:eastAsia="ko-KR"/>
              </w:rPr>
              <w:t>Mbps</w:t>
            </w:r>
            <w:proofErr w:type="spellEnd"/>
          </w:p>
        </w:tc>
        <w:tc>
          <w:tcPr>
            <w:tcW w:w="2142" w:type="dxa"/>
          </w:tcPr>
          <w:p w14:paraId="7265715A" w14:textId="77777777" w:rsidR="0058395B" w:rsidRDefault="0058395B" w:rsidP="00D65FAC">
            <w:pPr>
              <w:rPr>
                <w:sz w:val="24"/>
                <w:lang w:val="en-GB" w:eastAsia="ko-KR"/>
              </w:rPr>
            </w:pPr>
            <w:r>
              <w:rPr>
                <w:sz w:val="24"/>
                <w:lang w:val="en-GB" w:eastAsia="ko-KR"/>
              </w:rPr>
              <w:t>1.24 bps/Hz</w:t>
            </w:r>
          </w:p>
        </w:tc>
      </w:tr>
      <w:tr w:rsidR="0058395B" w14:paraId="3E9029C4" w14:textId="77777777" w:rsidTr="00C27112">
        <w:trPr>
          <w:jc w:val="center"/>
        </w:trPr>
        <w:tc>
          <w:tcPr>
            <w:tcW w:w="2303" w:type="dxa"/>
          </w:tcPr>
          <w:p w14:paraId="1A268B40" w14:textId="77777777" w:rsidR="0058395B" w:rsidRDefault="0058395B" w:rsidP="00D65FAC">
            <w:pPr>
              <w:rPr>
                <w:sz w:val="24"/>
                <w:lang w:val="en-GB" w:eastAsia="ko-KR"/>
              </w:rPr>
            </w:pPr>
            <w:r>
              <w:rPr>
                <w:sz w:val="24"/>
                <w:lang w:val="en-GB" w:eastAsia="ko-KR"/>
              </w:rPr>
              <w:t>20 MHz</w:t>
            </w:r>
          </w:p>
        </w:tc>
        <w:tc>
          <w:tcPr>
            <w:tcW w:w="1903" w:type="dxa"/>
          </w:tcPr>
          <w:p w14:paraId="53B8E659" w14:textId="77777777" w:rsidR="0058395B" w:rsidRDefault="0058395B" w:rsidP="00D65FAC">
            <w:pPr>
              <w:rPr>
                <w:sz w:val="24"/>
                <w:lang w:val="en-GB" w:eastAsia="ko-KR"/>
              </w:rPr>
            </w:pPr>
            <w:r>
              <w:rPr>
                <w:sz w:val="24"/>
                <w:lang w:val="en-GB" w:eastAsia="ko-KR"/>
              </w:rPr>
              <w:t xml:space="preserve">28.16 </w:t>
            </w:r>
            <w:proofErr w:type="spellStart"/>
            <w:r>
              <w:rPr>
                <w:sz w:val="24"/>
                <w:lang w:val="en-GB" w:eastAsia="ko-KR"/>
              </w:rPr>
              <w:t>Mbps</w:t>
            </w:r>
            <w:proofErr w:type="spellEnd"/>
          </w:p>
        </w:tc>
        <w:tc>
          <w:tcPr>
            <w:tcW w:w="2142" w:type="dxa"/>
          </w:tcPr>
          <w:p w14:paraId="7769C4D6" w14:textId="77777777" w:rsidR="0058395B" w:rsidRDefault="0058395B" w:rsidP="00D65FAC">
            <w:pPr>
              <w:rPr>
                <w:sz w:val="24"/>
                <w:lang w:val="en-GB" w:eastAsia="ko-KR"/>
              </w:rPr>
            </w:pPr>
            <w:r>
              <w:rPr>
                <w:sz w:val="24"/>
                <w:lang w:val="en-GB" w:eastAsia="ko-KR"/>
              </w:rPr>
              <w:t>1.41 bps/Hz</w:t>
            </w:r>
          </w:p>
        </w:tc>
      </w:tr>
    </w:tbl>
    <w:p w14:paraId="48999CDB" w14:textId="4F316C3F" w:rsidR="001567A2" w:rsidRPr="00830016" w:rsidRDefault="005421EA" w:rsidP="00830016">
      <w:pPr>
        <w:pStyle w:val="Caption"/>
        <w:jc w:val="center"/>
        <w:rPr>
          <w:lang w:val="en-GB" w:eastAsia="ko-KR"/>
        </w:rPr>
      </w:pPr>
      <w:r>
        <w:rPr>
          <w:lang w:val="en-GB" w:eastAsia="ko-KR"/>
        </w:rPr>
        <w:t>Table 2. System capacity and</w:t>
      </w:r>
      <w:r w:rsidR="00E20BDD">
        <w:rPr>
          <w:lang w:val="en-GB" w:eastAsia="ko-KR"/>
        </w:rPr>
        <w:t xml:space="preserve"> spectral efficiency</w:t>
      </w:r>
      <w:r>
        <w:rPr>
          <w:lang w:val="en-GB" w:eastAsia="ko-KR"/>
        </w:rPr>
        <w:t xml:space="preserve"> </w:t>
      </w:r>
      <w:r w:rsidR="007419B2">
        <w:rPr>
          <w:lang w:val="en-GB" w:eastAsia="ko-KR"/>
        </w:rPr>
        <w:t>of</w:t>
      </w:r>
      <w:r w:rsidR="00E20BDD">
        <w:rPr>
          <w:lang w:val="en-GB" w:eastAsia="ko-KR"/>
        </w:rPr>
        <w:t xml:space="preserve"> UL URLLC </w:t>
      </w:r>
      <w:r w:rsidR="00457C08">
        <w:rPr>
          <w:lang w:val="en-GB" w:eastAsia="ko-KR"/>
        </w:rPr>
        <w:t xml:space="preserve">subject to inter-cell interference only from </w:t>
      </w:r>
      <w:proofErr w:type="spellStart"/>
      <w:r w:rsidR="00457C08">
        <w:rPr>
          <w:lang w:val="en-GB" w:eastAsia="ko-KR"/>
        </w:rPr>
        <w:t>eMBB</w:t>
      </w:r>
      <w:proofErr w:type="spellEnd"/>
      <w:r w:rsidR="00030D67">
        <w:rPr>
          <w:lang w:val="en-GB" w:eastAsia="ko-KR"/>
        </w:rPr>
        <w:t xml:space="preserve"> with full-buffer traffic</w:t>
      </w:r>
      <w:r w:rsidR="00E20BDD">
        <w:rPr>
          <w:lang w:val="en-GB" w:eastAsia="ko-KR"/>
        </w:rPr>
        <w:t>.</w:t>
      </w:r>
      <w:r w:rsidR="00457C08">
        <w:rPr>
          <w:lang w:val="en-GB" w:eastAsia="ko-KR"/>
        </w:rPr>
        <w:t xml:space="preserve"> </w:t>
      </w:r>
      <w:r w:rsidR="0059104A">
        <w:rPr>
          <w:lang w:val="en-GB" w:eastAsia="ko-KR"/>
        </w:rPr>
        <w:t>The only difference from Table 1 is that t</w:t>
      </w:r>
      <w:r w:rsidR="00457C08">
        <w:rPr>
          <w:lang w:val="en-GB" w:eastAsia="ko-KR"/>
        </w:rPr>
        <w:t xml:space="preserve">here is no intra-cell interference from </w:t>
      </w:r>
      <w:proofErr w:type="spellStart"/>
      <w:r w:rsidR="00457C08">
        <w:rPr>
          <w:lang w:val="en-GB" w:eastAsia="ko-KR"/>
        </w:rPr>
        <w:t>eMBB</w:t>
      </w:r>
      <w:proofErr w:type="spellEnd"/>
      <w:r w:rsidR="00457C08">
        <w:rPr>
          <w:lang w:val="en-GB" w:eastAsia="ko-KR"/>
        </w:rPr>
        <w:t xml:space="preserve"> here.</w:t>
      </w:r>
    </w:p>
    <w:p w14:paraId="25CFF465" w14:textId="36D8B55F" w:rsidR="0022283B" w:rsidRDefault="00397AB2" w:rsidP="00775D54">
      <w:pPr>
        <w:rPr>
          <w:sz w:val="24"/>
          <w:lang w:val="en-GB" w:eastAsia="ko-KR"/>
        </w:rPr>
      </w:pPr>
      <w:r w:rsidRPr="004B4A57">
        <w:rPr>
          <w:b/>
          <w:sz w:val="24"/>
          <w:lang w:val="en-GB" w:eastAsia="ko-KR"/>
        </w:rPr>
        <w:t xml:space="preserve">Observation </w:t>
      </w:r>
      <w:r w:rsidR="00E116E1">
        <w:rPr>
          <w:b/>
          <w:sz w:val="24"/>
          <w:lang w:val="en-GB" w:eastAsia="ko-KR"/>
        </w:rPr>
        <w:t>3</w:t>
      </w:r>
      <w:r>
        <w:rPr>
          <w:sz w:val="24"/>
          <w:lang w:val="en-GB" w:eastAsia="ko-KR"/>
        </w:rPr>
        <w:t xml:space="preserve">: </w:t>
      </w:r>
      <w:r w:rsidR="00E2013F">
        <w:rPr>
          <w:sz w:val="24"/>
          <w:lang w:val="en-GB" w:eastAsia="ko-KR"/>
        </w:rPr>
        <w:t>G</w:t>
      </w:r>
      <w:r w:rsidR="009272B7">
        <w:rPr>
          <w:sz w:val="24"/>
          <w:lang w:val="en-GB" w:eastAsia="ko-KR"/>
        </w:rPr>
        <w:t xml:space="preserve">rant-based schemes may allow the </w:t>
      </w:r>
      <w:proofErr w:type="spellStart"/>
      <w:r w:rsidR="009272B7">
        <w:rPr>
          <w:sz w:val="24"/>
          <w:lang w:val="en-GB" w:eastAsia="ko-KR"/>
        </w:rPr>
        <w:t>gNB</w:t>
      </w:r>
      <w:proofErr w:type="spellEnd"/>
      <w:r w:rsidR="009272B7">
        <w:rPr>
          <w:sz w:val="24"/>
          <w:lang w:val="en-GB" w:eastAsia="ko-KR"/>
        </w:rPr>
        <w:t xml:space="preserve"> to suspend ongoing </w:t>
      </w:r>
      <w:proofErr w:type="spellStart"/>
      <w:r w:rsidR="009272B7">
        <w:rPr>
          <w:sz w:val="24"/>
          <w:lang w:val="en-GB" w:eastAsia="ko-KR"/>
        </w:rPr>
        <w:t>eMBB</w:t>
      </w:r>
      <w:proofErr w:type="spellEnd"/>
      <w:r w:rsidR="009272B7">
        <w:rPr>
          <w:sz w:val="24"/>
          <w:lang w:val="en-GB" w:eastAsia="ko-KR"/>
        </w:rPr>
        <w:t xml:space="preserve"> transmissions </w:t>
      </w:r>
      <w:r w:rsidR="00E03177">
        <w:rPr>
          <w:sz w:val="24"/>
          <w:lang w:val="en-GB" w:eastAsia="ko-KR"/>
        </w:rPr>
        <w:t>and improving</w:t>
      </w:r>
      <w:r w:rsidR="001A62FE">
        <w:rPr>
          <w:sz w:val="24"/>
          <w:lang w:val="en-GB" w:eastAsia="ko-KR"/>
        </w:rPr>
        <w:t xml:space="preserve"> the </w:t>
      </w:r>
      <w:r w:rsidR="004C3C9C">
        <w:rPr>
          <w:sz w:val="24"/>
          <w:lang w:val="en-GB" w:eastAsia="ko-KR"/>
        </w:rPr>
        <w:t xml:space="preserve">URLLC </w:t>
      </w:r>
      <w:r w:rsidR="009272B7">
        <w:rPr>
          <w:sz w:val="24"/>
          <w:lang w:val="en-GB" w:eastAsia="ko-KR"/>
        </w:rPr>
        <w:t>UE reliability and overall system capacity</w:t>
      </w:r>
      <w:r w:rsidR="00B02DB7">
        <w:rPr>
          <w:sz w:val="24"/>
          <w:lang w:val="en-GB" w:eastAsia="ko-KR"/>
        </w:rPr>
        <w:t>.</w:t>
      </w:r>
    </w:p>
    <w:p w14:paraId="2048628E" w14:textId="38F3A85A" w:rsidR="00AB5AA1" w:rsidRDefault="00AB5AA1" w:rsidP="00AB5AA1">
      <w:pPr>
        <w:pStyle w:val="Heading2"/>
        <w:rPr>
          <w:lang w:eastAsia="ko-KR"/>
        </w:rPr>
      </w:pPr>
      <w:r>
        <w:rPr>
          <w:lang w:eastAsia="ko-KR"/>
        </w:rPr>
        <w:t>T</w:t>
      </w:r>
      <w:r w:rsidR="00CE10B2">
        <w:rPr>
          <w:lang w:eastAsia="ko-KR"/>
        </w:rPr>
        <w:t>he design principle</w:t>
      </w:r>
      <w:r w:rsidR="00F17340">
        <w:rPr>
          <w:lang w:eastAsia="ko-KR"/>
        </w:rPr>
        <w:t>s</w:t>
      </w:r>
      <w:r w:rsidR="00CE10B2">
        <w:rPr>
          <w:lang w:eastAsia="ko-KR"/>
        </w:rPr>
        <w:t xml:space="preserve"> </w:t>
      </w:r>
      <w:r w:rsidR="00B00876">
        <w:rPr>
          <w:lang w:eastAsia="ko-KR"/>
        </w:rPr>
        <w:t>for</w:t>
      </w:r>
      <w:r w:rsidR="00CE10B2">
        <w:rPr>
          <w:lang w:eastAsia="ko-KR"/>
        </w:rPr>
        <w:t xml:space="preserve"> </w:t>
      </w:r>
      <w:r w:rsidR="005C4567">
        <w:rPr>
          <w:lang w:eastAsia="ko-KR"/>
        </w:rPr>
        <w:t xml:space="preserve">the </w:t>
      </w:r>
      <w:r w:rsidR="00CE10B2">
        <w:rPr>
          <w:lang w:eastAsia="ko-KR"/>
        </w:rPr>
        <w:t>indication channel</w:t>
      </w:r>
    </w:p>
    <w:bookmarkEnd w:id="4"/>
    <w:bookmarkEnd w:id="5"/>
    <w:p w14:paraId="24D7C50C" w14:textId="684038FB" w:rsidR="006B18B3" w:rsidRPr="00780328" w:rsidRDefault="006B18B3" w:rsidP="00083559">
      <w:pPr>
        <w:rPr>
          <w:sz w:val="24"/>
          <w:lang w:val="en-GB" w:eastAsia="ko-KR"/>
        </w:rPr>
      </w:pPr>
      <w:r>
        <w:rPr>
          <w:sz w:val="24"/>
          <w:lang w:val="en-GB" w:eastAsia="ko-KR"/>
        </w:rPr>
        <w:t>The contribution [3] dis</w:t>
      </w:r>
      <w:r w:rsidR="00CE3F1B">
        <w:rPr>
          <w:sz w:val="24"/>
          <w:lang w:val="en-GB" w:eastAsia="ko-KR"/>
        </w:rPr>
        <w:t xml:space="preserve">cusses the benefit of using </w:t>
      </w:r>
      <w:r>
        <w:rPr>
          <w:sz w:val="24"/>
          <w:lang w:val="en-GB" w:eastAsia="ko-KR"/>
        </w:rPr>
        <w:t>indication channel</w:t>
      </w:r>
      <w:r w:rsidR="00CE3F1B">
        <w:rPr>
          <w:sz w:val="24"/>
          <w:lang w:val="en-GB" w:eastAsia="ko-KR"/>
        </w:rPr>
        <w:t>s</w:t>
      </w:r>
      <w:r>
        <w:rPr>
          <w:sz w:val="24"/>
          <w:lang w:val="en-GB" w:eastAsia="ko-KR"/>
        </w:rPr>
        <w:t xml:space="preserve"> for the dynamic multiplexing between URLLC and </w:t>
      </w:r>
      <w:proofErr w:type="spellStart"/>
      <w:r>
        <w:rPr>
          <w:sz w:val="24"/>
          <w:lang w:val="en-GB" w:eastAsia="ko-KR"/>
        </w:rPr>
        <w:t>eMBB</w:t>
      </w:r>
      <w:proofErr w:type="spellEnd"/>
      <w:r>
        <w:rPr>
          <w:sz w:val="24"/>
          <w:lang w:val="en-GB" w:eastAsia="ko-KR"/>
        </w:rPr>
        <w:t xml:space="preserve"> on the downlink. </w:t>
      </w:r>
      <w:r w:rsidR="00B84535">
        <w:rPr>
          <w:sz w:val="24"/>
          <w:lang w:val="en-GB" w:eastAsia="ko-KR"/>
        </w:rPr>
        <w:t xml:space="preserve">Therein, </w:t>
      </w:r>
      <w:proofErr w:type="spellStart"/>
      <w:r>
        <w:rPr>
          <w:sz w:val="24"/>
          <w:lang w:val="en-GB" w:eastAsia="ko-KR"/>
        </w:rPr>
        <w:t>eMBB</w:t>
      </w:r>
      <w:proofErr w:type="spellEnd"/>
      <w:r>
        <w:rPr>
          <w:sz w:val="24"/>
          <w:lang w:val="en-GB" w:eastAsia="ko-KR"/>
        </w:rPr>
        <w:t xml:space="preserve"> UEs can monitor which portion of their allocated resour</w:t>
      </w:r>
      <w:r w:rsidR="006E428E">
        <w:rPr>
          <w:sz w:val="24"/>
          <w:lang w:val="en-GB" w:eastAsia="ko-KR"/>
        </w:rPr>
        <w:t>ces that have been pre-empted,</w:t>
      </w:r>
      <w:r>
        <w:rPr>
          <w:sz w:val="24"/>
          <w:lang w:val="en-GB" w:eastAsia="ko-KR"/>
        </w:rPr>
        <w:t xml:space="preserve"> punctured</w:t>
      </w:r>
      <w:r w:rsidR="006E428E">
        <w:rPr>
          <w:sz w:val="24"/>
          <w:lang w:val="en-GB" w:eastAsia="ko-KR"/>
        </w:rPr>
        <w:t xml:space="preserve">, or </w:t>
      </w:r>
      <w:proofErr w:type="spellStart"/>
      <w:r w:rsidR="006E428E">
        <w:rPr>
          <w:sz w:val="24"/>
          <w:lang w:val="en-GB" w:eastAsia="ko-KR"/>
        </w:rPr>
        <w:t>superpositioned</w:t>
      </w:r>
      <w:proofErr w:type="spellEnd"/>
      <w:r>
        <w:rPr>
          <w:sz w:val="24"/>
          <w:lang w:val="en-GB" w:eastAsia="ko-KR"/>
        </w:rPr>
        <w:t xml:space="preserve"> </w:t>
      </w:r>
      <w:r w:rsidR="00EC6090">
        <w:rPr>
          <w:sz w:val="24"/>
          <w:lang w:val="en-GB" w:eastAsia="ko-KR"/>
        </w:rPr>
        <w:t>for serving</w:t>
      </w:r>
      <w:r>
        <w:rPr>
          <w:sz w:val="24"/>
          <w:lang w:val="en-GB" w:eastAsia="ko-KR"/>
        </w:rPr>
        <w:t xml:space="preserve"> URLLC traffic, and</w:t>
      </w:r>
      <w:r w:rsidR="00800EA2">
        <w:rPr>
          <w:sz w:val="24"/>
          <w:lang w:val="en-GB" w:eastAsia="ko-KR"/>
        </w:rPr>
        <w:t xml:space="preserve"> recover the impacted </w:t>
      </w:r>
      <w:proofErr w:type="spellStart"/>
      <w:r w:rsidR="00800EA2">
        <w:rPr>
          <w:sz w:val="24"/>
          <w:lang w:val="en-GB" w:eastAsia="ko-KR"/>
        </w:rPr>
        <w:t>eMBB</w:t>
      </w:r>
      <w:proofErr w:type="spellEnd"/>
      <w:r w:rsidR="00800EA2">
        <w:rPr>
          <w:sz w:val="24"/>
          <w:lang w:val="en-GB" w:eastAsia="ko-KR"/>
        </w:rPr>
        <w:t xml:space="preserve"> data afterwards</w:t>
      </w:r>
      <w:r w:rsidR="00B84535">
        <w:rPr>
          <w:sz w:val="24"/>
          <w:lang w:val="en-GB" w:eastAsia="ko-KR"/>
        </w:rPr>
        <w:t>.</w:t>
      </w:r>
      <w:r w:rsidR="0032459B">
        <w:rPr>
          <w:sz w:val="24"/>
          <w:lang w:val="en-GB" w:eastAsia="ko-KR"/>
        </w:rPr>
        <w:t xml:space="preserve"> </w:t>
      </w:r>
      <w:r w:rsidR="0082027E">
        <w:rPr>
          <w:sz w:val="24"/>
          <w:lang w:val="en-GB" w:eastAsia="ko-KR"/>
        </w:rPr>
        <w:t>I</w:t>
      </w:r>
      <w:r w:rsidR="000413DA">
        <w:rPr>
          <w:sz w:val="24"/>
          <w:lang w:val="en-GB" w:eastAsia="ko-KR"/>
        </w:rPr>
        <w:t>ndication channel</w:t>
      </w:r>
      <w:r w:rsidR="00CC3A5F">
        <w:rPr>
          <w:sz w:val="24"/>
          <w:lang w:val="en-GB" w:eastAsia="ko-KR"/>
        </w:rPr>
        <w:t>s</w:t>
      </w:r>
      <w:r w:rsidR="000413DA">
        <w:rPr>
          <w:sz w:val="24"/>
          <w:lang w:val="en-GB" w:eastAsia="ko-KR"/>
        </w:rPr>
        <w:t xml:space="preserve"> </w:t>
      </w:r>
      <w:r w:rsidR="00CC3A5F">
        <w:rPr>
          <w:sz w:val="24"/>
          <w:lang w:val="en-GB" w:eastAsia="ko-KR"/>
        </w:rPr>
        <w:t>are</w:t>
      </w:r>
      <w:r w:rsidR="000413DA">
        <w:rPr>
          <w:sz w:val="24"/>
          <w:lang w:val="en-GB" w:eastAsia="ko-KR"/>
        </w:rPr>
        <w:t xml:space="preserve"> also </w:t>
      </w:r>
      <w:r w:rsidR="0032459B">
        <w:rPr>
          <w:sz w:val="24"/>
          <w:lang w:val="en-GB" w:eastAsia="ko-KR"/>
        </w:rPr>
        <w:t xml:space="preserve">beneficial for the dynamic multiplexing </w:t>
      </w:r>
      <w:r w:rsidR="00FE4D0A">
        <w:rPr>
          <w:sz w:val="24"/>
          <w:lang w:val="en-GB" w:eastAsia="ko-KR"/>
        </w:rPr>
        <w:t xml:space="preserve">of </w:t>
      </w:r>
      <w:proofErr w:type="spellStart"/>
      <w:r w:rsidR="00FE4D0A">
        <w:rPr>
          <w:sz w:val="24"/>
          <w:lang w:val="en-GB" w:eastAsia="ko-KR"/>
        </w:rPr>
        <w:t>eMBB</w:t>
      </w:r>
      <w:proofErr w:type="spellEnd"/>
      <w:r w:rsidR="00FE4D0A">
        <w:rPr>
          <w:sz w:val="24"/>
          <w:lang w:val="en-GB" w:eastAsia="ko-KR"/>
        </w:rPr>
        <w:t xml:space="preserve"> </w:t>
      </w:r>
      <w:r w:rsidR="00FE4D0A" w:rsidRPr="00780328">
        <w:rPr>
          <w:sz w:val="24"/>
          <w:lang w:val="en-GB" w:eastAsia="ko-KR"/>
        </w:rPr>
        <w:t>and UR</w:t>
      </w:r>
      <w:r w:rsidR="00B86EA8">
        <w:rPr>
          <w:sz w:val="24"/>
          <w:lang w:val="en-GB" w:eastAsia="ko-KR"/>
        </w:rPr>
        <w:t>LLC on the uplink</w:t>
      </w:r>
      <w:r w:rsidR="00FE4D0A" w:rsidRPr="00780328">
        <w:rPr>
          <w:sz w:val="24"/>
          <w:lang w:val="en-GB" w:eastAsia="ko-KR"/>
        </w:rPr>
        <w:t xml:space="preserve">. </w:t>
      </w:r>
      <w:r w:rsidR="00856019">
        <w:rPr>
          <w:sz w:val="24"/>
          <w:lang w:val="en-GB" w:eastAsia="ko-KR"/>
        </w:rPr>
        <w:t>Consider the following procedures</w:t>
      </w:r>
      <w:r w:rsidR="009877AF">
        <w:rPr>
          <w:sz w:val="24"/>
          <w:lang w:val="en-GB" w:eastAsia="ko-KR"/>
        </w:rPr>
        <w:t xml:space="preserve"> (see Figure 1 for an example)</w:t>
      </w:r>
      <w:r w:rsidR="002D7825">
        <w:rPr>
          <w:sz w:val="24"/>
          <w:lang w:val="en-GB" w:eastAsia="ko-KR"/>
        </w:rPr>
        <w:t>:</w:t>
      </w:r>
    </w:p>
    <w:p w14:paraId="68686D2F" w14:textId="17F02F1C" w:rsidR="00795D67" w:rsidRPr="00780328" w:rsidRDefault="00AE0FB0" w:rsidP="00795D67">
      <w:pPr>
        <w:pStyle w:val="ListParagraph"/>
        <w:numPr>
          <w:ilvl w:val="0"/>
          <w:numId w:val="31"/>
        </w:numPr>
        <w:rPr>
          <w:rFonts w:ascii="Times New Roman" w:hAnsi="Times New Roman"/>
          <w:sz w:val="24"/>
          <w:lang w:val="en-GB" w:eastAsia="ko-KR"/>
        </w:rPr>
      </w:pPr>
      <w:r>
        <w:rPr>
          <w:rFonts w:ascii="Times New Roman" w:hAnsi="Times New Roman"/>
          <w:sz w:val="24"/>
          <w:lang w:val="en-GB" w:eastAsia="ko-KR"/>
        </w:rPr>
        <w:t>T</w:t>
      </w:r>
      <w:r w:rsidR="00795D67" w:rsidRPr="00780328">
        <w:rPr>
          <w:rFonts w:ascii="Times New Roman" w:hAnsi="Times New Roman"/>
          <w:sz w:val="24"/>
          <w:lang w:val="en-GB" w:eastAsia="ko-KR"/>
        </w:rPr>
        <w:t xml:space="preserve">here is an ongoing UL </w:t>
      </w:r>
      <w:proofErr w:type="spellStart"/>
      <w:r w:rsidR="00795D67" w:rsidRPr="00780328">
        <w:rPr>
          <w:rFonts w:ascii="Times New Roman" w:hAnsi="Times New Roman"/>
          <w:sz w:val="24"/>
          <w:lang w:val="en-GB" w:eastAsia="ko-KR"/>
        </w:rPr>
        <w:t>eMBB</w:t>
      </w:r>
      <w:proofErr w:type="spellEnd"/>
      <w:r w:rsidR="00795D67" w:rsidRPr="00780328">
        <w:rPr>
          <w:rFonts w:ascii="Times New Roman" w:hAnsi="Times New Roman"/>
          <w:sz w:val="24"/>
          <w:lang w:val="en-GB" w:eastAsia="ko-KR"/>
        </w:rPr>
        <w:t xml:space="preserve"> transmission in the current slot.</w:t>
      </w:r>
    </w:p>
    <w:p w14:paraId="4E9395A1" w14:textId="1AF319B0" w:rsidR="006B18B3" w:rsidRPr="00780328" w:rsidRDefault="00795D67" w:rsidP="00795D67">
      <w:pPr>
        <w:pStyle w:val="ListParagraph"/>
        <w:numPr>
          <w:ilvl w:val="0"/>
          <w:numId w:val="31"/>
        </w:numPr>
        <w:rPr>
          <w:rFonts w:ascii="Times New Roman" w:hAnsi="Times New Roman"/>
          <w:sz w:val="24"/>
          <w:lang w:val="en-GB" w:eastAsia="ko-KR"/>
        </w:rPr>
      </w:pPr>
      <w:r w:rsidRPr="00780328">
        <w:rPr>
          <w:rFonts w:ascii="Times New Roman" w:hAnsi="Times New Roman"/>
          <w:sz w:val="24"/>
          <w:lang w:val="en-GB" w:eastAsia="ko-KR"/>
        </w:rPr>
        <w:t>U</w:t>
      </w:r>
      <w:r w:rsidR="00FA4BF9" w:rsidRPr="00780328">
        <w:rPr>
          <w:rFonts w:ascii="Times New Roman" w:hAnsi="Times New Roman"/>
          <w:sz w:val="24"/>
          <w:lang w:val="en-GB" w:eastAsia="ko-KR"/>
        </w:rPr>
        <w:t>pon a</w:t>
      </w:r>
      <w:r w:rsidRPr="00780328">
        <w:rPr>
          <w:rFonts w:ascii="Times New Roman" w:hAnsi="Times New Roman"/>
          <w:sz w:val="24"/>
          <w:lang w:val="en-GB" w:eastAsia="ko-KR"/>
        </w:rPr>
        <w:t xml:space="preserve"> new arrival of URLLC traffic at the UE </w:t>
      </w:r>
      <w:r w:rsidR="005B0CF3">
        <w:rPr>
          <w:rFonts w:ascii="Times New Roman" w:hAnsi="Times New Roman"/>
          <w:sz w:val="24"/>
          <w:lang w:val="en-GB" w:eastAsia="ko-KR"/>
        </w:rPr>
        <w:t>in the same cell</w:t>
      </w:r>
      <w:r w:rsidRPr="00780328">
        <w:rPr>
          <w:rFonts w:ascii="Times New Roman" w:hAnsi="Times New Roman"/>
          <w:sz w:val="24"/>
          <w:lang w:val="en-GB" w:eastAsia="ko-KR"/>
        </w:rPr>
        <w:t xml:space="preserve">, the UE sends SR </w:t>
      </w:r>
      <w:r w:rsidR="00B61242">
        <w:rPr>
          <w:rFonts w:ascii="Times New Roman" w:hAnsi="Times New Roman"/>
          <w:sz w:val="24"/>
          <w:lang w:val="en-GB" w:eastAsia="ko-KR"/>
        </w:rPr>
        <w:t xml:space="preserve">on a dedicated channel </w:t>
      </w:r>
      <w:r w:rsidRPr="00780328">
        <w:rPr>
          <w:rFonts w:ascii="Times New Roman" w:hAnsi="Times New Roman"/>
          <w:sz w:val="24"/>
          <w:lang w:val="en-GB" w:eastAsia="ko-KR"/>
        </w:rPr>
        <w:t xml:space="preserve">to the </w:t>
      </w:r>
      <w:proofErr w:type="spellStart"/>
      <w:r w:rsidRPr="00780328">
        <w:rPr>
          <w:rFonts w:ascii="Times New Roman" w:hAnsi="Times New Roman"/>
          <w:sz w:val="24"/>
          <w:lang w:val="en-GB" w:eastAsia="ko-KR"/>
        </w:rPr>
        <w:t>gNB</w:t>
      </w:r>
      <w:proofErr w:type="spellEnd"/>
      <w:r w:rsidRPr="00780328">
        <w:rPr>
          <w:rFonts w:ascii="Times New Roman" w:hAnsi="Times New Roman"/>
          <w:sz w:val="24"/>
          <w:lang w:val="en-GB" w:eastAsia="ko-KR"/>
        </w:rPr>
        <w:t xml:space="preserve"> </w:t>
      </w:r>
      <w:r w:rsidR="009823C3">
        <w:rPr>
          <w:rFonts w:ascii="Times New Roman" w:hAnsi="Times New Roman"/>
          <w:sz w:val="24"/>
          <w:lang w:val="en-GB" w:eastAsia="ko-KR"/>
        </w:rPr>
        <w:t xml:space="preserve">in the next </w:t>
      </w:r>
      <w:proofErr w:type="spellStart"/>
      <w:r w:rsidR="009823C3">
        <w:rPr>
          <w:rFonts w:ascii="Times New Roman" w:hAnsi="Times New Roman"/>
          <w:sz w:val="24"/>
          <w:lang w:val="en-GB" w:eastAsia="ko-KR"/>
        </w:rPr>
        <w:t>minislot</w:t>
      </w:r>
      <w:proofErr w:type="spellEnd"/>
      <w:r w:rsidR="009823C3">
        <w:rPr>
          <w:rFonts w:ascii="Times New Roman" w:hAnsi="Times New Roman"/>
          <w:sz w:val="24"/>
          <w:lang w:val="en-GB" w:eastAsia="ko-KR"/>
        </w:rPr>
        <w:t xml:space="preserve"> </w:t>
      </w:r>
      <w:r w:rsidRPr="00780328">
        <w:rPr>
          <w:rFonts w:ascii="Times New Roman" w:hAnsi="Times New Roman"/>
          <w:sz w:val="24"/>
          <w:lang w:val="en-GB" w:eastAsia="ko-KR"/>
        </w:rPr>
        <w:t xml:space="preserve">to request for an </w:t>
      </w:r>
      <w:r w:rsidR="004F68D8" w:rsidRPr="00780328">
        <w:rPr>
          <w:rFonts w:ascii="Times New Roman" w:hAnsi="Times New Roman"/>
          <w:sz w:val="24"/>
          <w:lang w:val="en-GB" w:eastAsia="ko-KR"/>
        </w:rPr>
        <w:t>UL grant</w:t>
      </w:r>
      <w:r w:rsidR="00CA009C">
        <w:rPr>
          <w:rFonts w:ascii="Times New Roman" w:hAnsi="Times New Roman"/>
          <w:sz w:val="24"/>
          <w:lang w:val="en-GB" w:eastAsia="ko-KR"/>
        </w:rPr>
        <w:t>.</w:t>
      </w:r>
    </w:p>
    <w:p w14:paraId="13BAAC72" w14:textId="246E2E61" w:rsidR="00795D67" w:rsidRPr="00780328" w:rsidRDefault="00795D67" w:rsidP="00795D67">
      <w:pPr>
        <w:pStyle w:val="ListParagraph"/>
        <w:numPr>
          <w:ilvl w:val="0"/>
          <w:numId w:val="31"/>
        </w:numPr>
        <w:rPr>
          <w:rFonts w:ascii="Times New Roman" w:hAnsi="Times New Roman"/>
          <w:sz w:val="24"/>
          <w:lang w:val="en-GB" w:eastAsia="ko-KR"/>
        </w:rPr>
      </w:pPr>
      <w:r w:rsidRPr="00780328">
        <w:rPr>
          <w:rFonts w:ascii="Times New Roman" w:hAnsi="Times New Roman"/>
          <w:sz w:val="24"/>
          <w:lang w:val="en-GB" w:eastAsia="ko-KR"/>
        </w:rPr>
        <w:t>The</w:t>
      </w:r>
      <w:r w:rsidR="00056DE9" w:rsidRPr="00780328">
        <w:rPr>
          <w:rFonts w:ascii="Times New Roman" w:hAnsi="Times New Roman"/>
          <w:sz w:val="24"/>
          <w:lang w:val="en-GB" w:eastAsia="ko-KR"/>
        </w:rPr>
        <w:t xml:space="preserve"> </w:t>
      </w:r>
      <w:proofErr w:type="spellStart"/>
      <w:r w:rsidR="00056DE9" w:rsidRPr="00780328">
        <w:rPr>
          <w:rFonts w:ascii="Times New Roman" w:hAnsi="Times New Roman"/>
          <w:sz w:val="24"/>
          <w:lang w:val="en-GB" w:eastAsia="ko-KR"/>
        </w:rPr>
        <w:t>gNB</w:t>
      </w:r>
      <w:proofErr w:type="spellEnd"/>
      <w:r w:rsidR="00056DE9" w:rsidRPr="00780328">
        <w:rPr>
          <w:rFonts w:ascii="Times New Roman" w:hAnsi="Times New Roman"/>
          <w:sz w:val="24"/>
          <w:lang w:val="en-GB" w:eastAsia="ko-KR"/>
        </w:rPr>
        <w:t xml:space="preserve"> sends the UL grant and signals</w:t>
      </w:r>
      <w:r w:rsidRPr="00780328">
        <w:rPr>
          <w:rFonts w:ascii="Times New Roman" w:hAnsi="Times New Roman"/>
          <w:sz w:val="24"/>
          <w:lang w:val="en-GB" w:eastAsia="ko-KR"/>
        </w:rPr>
        <w:t xml:space="preserve"> </w:t>
      </w:r>
      <w:r w:rsidR="00C21CA9" w:rsidRPr="00780328">
        <w:rPr>
          <w:rFonts w:ascii="Times New Roman" w:hAnsi="Times New Roman"/>
          <w:sz w:val="24"/>
          <w:lang w:val="en-GB" w:eastAsia="ko-KR"/>
        </w:rPr>
        <w:t xml:space="preserve">the </w:t>
      </w:r>
      <w:proofErr w:type="spellStart"/>
      <w:r w:rsidR="00C21CA9" w:rsidRPr="00780328">
        <w:rPr>
          <w:rFonts w:ascii="Times New Roman" w:hAnsi="Times New Roman"/>
          <w:sz w:val="24"/>
          <w:lang w:val="en-GB" w:eastAsia="ko-KR"/>
        </w:rPr>
        <w:t>eMBB</w:t>
      </w:r>
      <w:proofErr w:type="spellEnd"/>
      <w:r w:rsidR="00C21CA9" w:rsidRPr="00780328">
        <w:rPr>
          <w:rFonts w:ascii="Times New Roman" w:hAnsi="Times New Roman"/>
          <w:sz w:val="24"/>
          <w:lang w:val="en-GB" w:eastAsia="ko-KR"/>
        </w:rPr>
        <w:t xml:space="preserve"> UE </w:t>
      </w:r>
      <w:r w:rsidR="00056DE9" w:rsidRPr="00780328">
        <w:rPr>
          <w:rFonts w:ascii="Times New Roman" w:hAnsi="Times New Roman"/>
          <w:sz w:val="24"/>
          <w:lang w:val="en-GB" w:eastAsia="ko-KR"/>
        </w:rPr>
        <w:t xml:space="preserve">via the indication channel </w:t>
      </w:r>
      <w:r w:rsidR="00C21CA9" w:rsidRPr="00780328">
        <w:rPr>
          <w:rFonts w:ascii="Times New Roman" w:hAnsi="Times New Roman"/>
          <w:sz w:val="24"/>
          <w:lang w:val="en-GB" w:eastAsia="ko-KR"/>
        </w:rPr>
        <w:t xml:space="preserve">to mute </w:t>
      </w:r>
      <w:r w:rsidR="00EB1BAF" w:rsidRPr="00780328">
        <w:rPr>
          <w:rFonts w:ascii="Times New Roman" w:hAnsi="Times New Roman"/>
          <w:sz w:val="24"/>
          <w:lang w:val="en-GB" w:eastAsia="ko-KR"/>
        </w:rPr>
        <w:t xml:space="preserve">the </w:t>
      </w:r>
      <w:proofErr w:type="spellStart"/>
      <w:r w:rsidR="00EB1BAF" w:rsidRPr="00780328">
        <w:rPr>
          <w:rFonts w:ascii="Times New Roman" w:hAnsi="Times New Roman"/>
          <w:sz w:val="24"/>
          <w:lang w:val="en-GB" w:eastAsia="ko-KR"/>
        </w:rPr>
        <w:t>eMBB</w:t>
      </w:r>
      <w:proofErr w:type="spellEnd"/>
      <w:r w:rsidR="00C21CA9" w:rsidRPr="00780328">
        <w:rPr>
          <w:rFonts w:ascii="Times New Roman" w:hAnsi="Times New Roman"/>
          <w:sz w:val="24"/>
          <w:lang w:val="en-GB" w:eastAsia="ko-KR"/>
        </w:rPr>
        <w:t xml:space="preserve"> transmission </w:t>
      </w:r>
      <w:r w:rsidR="00DB329C">
        <w:rPr>
          <w:rFonts w:ascii="Times New Roman" w:hAnsi="Times New Roman"/>
          <w:sz w:val="24"/>
          <w:lang w:val="en-GB" w:eastAsia="ko-KR"/>
        </w:rPr>
        <w:t xml:space="preserve">for one </w:t>
      </w:r>
      <w:r w:rsidR="003F1548">
        <w:rPr>
          <w:rFonts w:ascii="Times New Roman" w:hAnsi="Times New Roman"/>
          <w:sz w:val="24"/>
          <w:lang w:val="en-GB" w:eastAsia="ko-KR"/>
        </w:rPr>
        <w:t xml:space="preserve">or a few </w:t>
      </w:r>
      <w:proofErr w:type="spellStart"/>
      <w:r w:rsidR="00DB329C">
        <w:rPr>
          <w:rFonts w:ascii="Times New Roman" w:hAnsi="Times New Roman"/>
          <w:sz w:val="24"/>
          <w:lang w:val="en-GB" w:eastAsia="ko-KR"/>
        </w:rPr>
        <w:t>minislot</w:t>
      </w:r>
      <w:r w:rsidR="0003756F">
        <w:rPr>
          <w:rFonts w:ascii="Times New Roman" w:hAnsi="Times New Roman"/>
          <w:sz w:val="24"/>
          <w:lang w:val="en-GB" w:eastAsia="ko-KR"/>
        </w:rPr>
        <w:t>s</w:t>
      </w:r>
      <w:proofErr w:type="spellEnd"/>
      <w:r w:rsidR="00BF2679">
        <w:rPr>
          <w:rFonts w:ascii="Times New Roman" w:hAnsi="Times New Roman"/>
          <w:sz w:val="24"/>
          <w:lang w:val="en-GB" w:eastAsia="ko-KR"/>
        </w:rPr>
        <w:t xml:space="preserve"> that </w:t>
      </w:r>
      <w:r w:rsidR="0003756F">
        <w:rPr>
          <w:rFonts w:ascii="Times New Roman" w:hAnsi="Times New Roman"/>
          <w:sz w:val="24"/>
          <w:lang w:val="en-GB" w:eastAsia="ko-KR"/>
        </w:rPr>
        <w:t>are</w:t>
      </w:r>
      <w:r w:rsidR="00BF2679">
        <w:rPr>
          <w:rFonts w:ascii="Times New Roman" w:hAnsi="Times New Roman"/>
          <w:sz w:val="24"/>
          <w:lang w:val="en-GB" w:eastAsia="ko-KR"/>
        </w:rPr>
        <w:t xml:space="preserve"> scheduled for the UL URLLC transmission.</w:t>
      </w:r>
      <w:r w:rsidR="00AB186D">
        <w:rPr>
          <w:rFonts w:ascii="Times New Roman" w:hAnsi="Times New Roman"/>
          <w:sz w:val="24"/>
          <w:lang w:val="en-GB" w:eastAsia="ko-KR"/>
        </w:rPr>
        <w:t xml:space="preserve"> Both </w:t>
      </w:r>
      <w:proofErr w:type="spellStart"/>
      <w:r w:rsidR="00AB186D">
        <w:rPr>
          <w:rFonts w:ascii="Times New Roman" w:hAnsi="Times New Roman"/>
          <w:sz w:val="24"/>
          <w:lang w:val="en-GB" w:eastAsia="ko-KR"/>
        </w:rPr>
        <w:t>eMBB</w:t>
      </w:r>
      <w:proofErr w:type="spellEnd"/>
      <w:r w:rsidR="00AB186D">
        <w:rPr>
          <w:rFonts w:ascii="Times New Roman" w:hAnsi="Times New Roman"/>
          <w:sz w:val="24"/>
          <w:lang w:val="en-GB" w:eastAsia="ko-KR"/>
        </w:rPr>
        <w:t xml:space="preserve"> and URLLC UEs need to monitor this indication channel for the UL grant.</w:t>
      </w:r>
      <w:r w:rsidR="005C5B1F">
        <w:rPr>
          <w:rFonts w:ascii="Times New Roman" w:hAnsi="Times New Roman"/>
          <w:sz w:val="24"/>
          <w:lang w:val="en-GB" w:eastAsia="ko-KR"/>
        </w:rPr>
        <w:br/>
      </w:r>
    </w:p>
    <w:p w14:paraId="352C01F5" w14:textId="3CBB027F" w:rsidR="00FD0288" w:rsidRDefault="00477766" w:rsidP="00C21CA9">
      <w:pPr>
        <w:rPr>
          <w:sz w:val="24"/>
          <w:lang w:val="en-GB" w:eastAsia="ko-KR"/>
        </w:rPr>
      </w:pPr>
      <w:r w:rsidRPr="00780328">
        <w:rPr>
          <w:sz w:val="24"/>
          <w:lang w:val="en-GB" w:eastAsia="ko-KR"/>
        </w:rPr>
        <w:t xml:space="preserve">These procedures help to eliminate intra-cell </w:t>
      </w:r>
      <w:proofErr w:type="spellStart"/>
      <w:r w:rsidRPr="00780328">
        <w:rPr>
          <w:sz w:val="24"/>
          <w:lang w:val="en-GB" w:eastAsia="ko-KR"/>
        </w:rPr>
        <w:t>eMBB</w:t>
      </w:r>
      <w:proofErr w:type="spellEnd"/>
      <w:r w:rsidRPr="00780328">
        <w:rPr>
          <w:sz w:val="24"/>
          <w:lang w:val="en-GB" w:eastAsia="ko-KR"/>
        </w:rPr>
        <w:t>-to-</w:t>
      </w:r>
      <w:r>
        <w:rPr>
          <w:sz w:val="24"/>
          <w:lang w:val="en-GB" w:eastAsia="ko-KR"/>
        </w:rPr>
        <w:t>URLLC interference</w:t>
      </w:r>
      <w:r w:rsidR="00C64EA7">
        <w:rPr>
          <w:sz w:val="24"/>
          <w:lang w:val="en-GB" w:eastAsia="ko-KR"/>
        </w:rPr>
        <w:t xml:space="preserve"> and improve</w:t>
      </w:r>
      <w:r>
        <w:rPr>
          <w:sz w:val="24"/>
          <w:lang w:val="en-GB" w:eastAsia="ko-KR"/>
        </w:rPr>
        <w:t xml:space="preserve"> the URLLC performance as </w:t>
      </w:r>
      <w:r w:rsidR="00B16B4A">
        <w:rPr>
          <w:sz w:val="24"/>
          <w:lang w:val="en-GB" w:eastAsia="ko-KR"/>
        </w:rPr>
        <w:t>explained</w:t>
      </w:r>
      <w:r>
        <w:rPr>
          <w:sz w:val="24"/>
          <w:lang w:val="en-GB" w:eastAsia="ko-KR"/>
        </w:rPr>
        <w:t xml:space="preserve"> in Section 4.1.</w:t>
      </w:r>
    </w:p>
    <w:p w14:paraId="5ECFD0A1" w14:textId="06235A7E" w:rsidR="006C177E" w:rsidRDefault="006C177E" w:rsidP="006C177E">
      <w:pPr>
        <w:jc w:val="center"/>
        <w:rPr>
          <w:sz w:val="24"/>
          <w:lang w:val="en-GB" w:eastAsia="ko-KR"/>
        </w:rPr>
      </w:pPr>
      <w:r>
        <w:rPr>
          <w:noProof/>
          <w:sz w:val="24"/>
          <w:lang w:eastAsia="zh-TW"/>
        </w:rPr>
        <w:lastRenderedPageBreak/>
        <w:drawing>
          <wp:inline distT="0" distB="0" distL="0" distR="0" wp14:anchorId="15534B99" wp14:editId="764A8CFC">
            <wp:extent cx="5389665" cy="2968222"/>
            <wp:effectExtent l="0" t="0" r="1905"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6839" cy="2988695"/>
                    </a:xfrm>
                    <a:prstGeom prst="rect">
                      <a:avLst/>
                    </a:prstGeom>
                    <a:noFill/>
                    <a:ln>
                      <a:noFill/>
                    </a:ln>
                  </pic:spPr>
                </pic:pic>
              </a:graphicData>
            </a:graphic>
          </wp:inline>
        </w:drawing>
      </w:r>
    </w:p>
    <w:p w14:paraId="310EC119" w14:textId="2218478F" w:rsidR="009823D0" w:rsidRDefault="009823D0" w:rsidP="009E3DD4">
      <w:pPr>
        <w:pStyle w:val="Caption"/>
        <w:jc w:val="center"/>
        <w:rPr>
          <w:lang w:val="en-GB" w:eastAsia="ko-KR"/>
        </w:rPr>
      </w:pPr>
      <w:r>
        <w:rPr>
          <w:lang w:val="en-GB" w:eastAsia="ko-KR"/>
        </w:rPr>
        <w:t>Figure 1. A unified indication channel for UL URLLC/</w:t>
      </w:r>
      <w:proofErr w:type="spellStart"/>
      <w:r>
        <w:rPr>
          <w:lang w:val="en-GB" w:eastAsia="ko-KR"/>
        </w:rPr>
        <w:t>eMBB</w:t>
      </w:r>
      <w:proofErr w:type="spellEnd"/>
      <w:r>
        <w:rPr>
          <w:lang w:val="en-GB" w:eastAsia="ko-KR"/>
        </w:rPr>
        <w:t xml:space="preserve"> multiplexing.</w:t>
      </w:r>
    </w:p>
    <w:p w14:paraId="7095749A" w14:textId="66FD8B4E" w:rsidR="009E4F1B" w:rsidRPr="00C21CA9" w:rsidRDefault="009E4F1B" w:rsidP="009E4F1B">
      <w:pPr>
        <w:rPr>
          <w:sz w:val="24"/>
          <w:lang w:val="en-GB" w:eastAsia="ko-KR"/>
        </w:rPr>
      </w:pPr>
      <w:r>
        <w:rPr>
          <w:sz w:val="24"/>
          <w:lang w:val="en-GB" w:eastAsia="ko-KR"/>
        </w:rPr>
        <w:t xml:space="preserve">Since the indication channels for both UL and DL URLLC are used for the </w:t>
      </w:r>
      <w:proofErr w:type="spellStart"/>
      <w:r>
        <w:rPr>
          <w:sz w:val="24"/>
          <w:lang w:val="en-GB" w:eastAsia="ko-KR"/>
        </w:rPr>
        <w:t>gNB</w:t>
      </w:r>
      <w:proofErr w:type="spellEnd"/>
      <w:r>
        <w:rPr>
          <w:sz w:val="24"/>
          <w:lang w:val="en-GB" w:eastAsia="ko-KR"/>
        </w:rPr>
        <w:t xml:space="preserve"> to signal the </w:t>
      </w:r>
      <w:proofErr w:type="spellStart"/>
      <w:r>
        <w:rPr>
          <w:sz w:val="24"/>
          <w:lang w:val="en-GB" w:eastAsia="ko-KR"/>
        </w:rPr>
        <w:t>eMBB</w:t>
      </w:r>
      <w:proofErr w:type="spellEnd"/>
      <w:r>
        <w:rPr>
          <w:sz w:val="24"/>
          <w:lang w:val="en-GB" w:eastAsia="ko-KR"/>
        </w:rPr>
        <w:t xml:space="preserve"> UEs, they could be unified in the structure and channelized in the same DL channel to minimize the indication overhead. See [6] for a unified design of indication channels for UL/DL URLLC.</w:t>
      </w:r>
    </w:p>
    <w:p w14:paraId="30A73228" w14:textId="6A169D2A" w:rsidR="009E4F1B" w:rsidRDefault="009E4F1B" w:rsidP="009E4F1B">
      <w:pPr>
        <w:rPr>
          <w:sz w:val="24"/>
          <w:lang w:val="en-GB" w:eastAsia="ko-KR"/>
        </w:rPr>
      </w:pPr>
      <w:r w:rsidRPr="00901073">
        <w:rPr>
          <w:b/>
          <w:sz w:val="24"/>
          <w:lang w:val="en-GB" w:eastAsia="ko-KR"/>
        </w:rPr>
        <w:t xml:space="preserve">Observation </w:t>
      </w:r>
      <w:r>
        <w:rPr>
          <w:b/>
          <w:sz w:val="24"/>
          <w:lang w:val="en-GB" w:eastAsia="ko-KR"/>
        </w:rPr>
        <w:t>4</w:t>
      </w:r>
      <w:r w:rsidRPr="00EE6D26">
        <w:rPr>
          <w:sz w:val="24"/>
          <w:lang w:val="en-GB" w:eastAsia="ko-KR"/>
        </w:rPr>
        <w:t>:</w:t>
      </w:r>
      <w:r>
        <w:rPr>
          <w:sz w:val="24"/>
          <w:lang w:val="en-GB" w:eastAsia="ko-KR"/>
        </w:rPr>
        <w:t xml:space="preserve"> Indication channels for both UL and DL URLLC could be unified in the structure and channelized in the same DL channel to minimize the indication overhead.</w:t>
      </w:r>
    </w:p>
    <w:p w14:paraId="4F4F0E35" w14:textId="0A1E5EC4" w:rsidR="000413DA" w:rsidRDefault="000E5DB6" w:rsidP="00C21CA9">
      <w:pPr>
        <w:rPr>
          <w:sz w:val="24"/>
          <w:lang w:val="en-GB" w:eastAsia="ko-KR"/>
        </w:rPr>
      </w:pPr>
      <w:r>
        <w:rPr>
          <w:sz w:val="24"/>
          <w:lang w:val="en-GB" w:eastAsia="ko-KR"/>
        </w:rPr>
        <w:t xml:space="preserve">Since the purpose of the indication channel is to </w:t>
      </w:r>
      <w:r w:rsidR="0045648A">
        <w:rPr>
          <w:sz w:val="24"/>
          <w:lang w:val="en-GB" w:eastAsia="ko-KR"/>
        </w:rPr>
        <w:t xml:space="preserve">prevent the ongoing UL </w:t>
      </w:r>
      <w:proofErr w:type="spellStart"/>
      <w:r w:rsidR="0045648A">
        <w:rPr>
          <w:sz w:val="24"/>
          <w:lang w:val="en-GB" w:eastAsia="ko-KR"/>
        </w:rPr>
        <w:t>eMMB</w:t>
      </w:r>
      <w:proofErr w:type="spellEnd"/>
      <w:r w:rsidR="0045648A">
        <w:rPr>
          <w:sz w:val="24"/>
          <w:lang w:val="en-GB" w:eastAsia="ko-KR"/>
        </w:rPr>
        <w:t xml:space="preserve"> transmission from jamming the URLLC transmission, the indication channel design for UL URLLC has to be current per mini-slot to achieve effective signal suspension.</w:t>
      </w:r>
      <w:r w:rsidR="005B031E">
        <w:rPr>
          <w:sz w:val="24"/>
          <w:lang w:val="en-GB" w:eastAsia="ko-KR"/>
        </w:rPr>
        <w:t xml:space="preserve"> See [7</w:t>
      </w:r>
      <w:r w:rsidR="00664079">
        <w:rPr>
          <w:sz w:val="24"/>
          <w:lang w:val="en-GB" w:eastAsia="ko-KR"/>
        </w:rPr>
        <w:t>] for discussions on current indication ch</w:t>
      </w:r>
      <w:r w:rsidR="005A1D36">
        <w:rPr>
          <w:sz w:val="24"/>
          <w:lang w:val="en-GB" w:eastAsia="ko-KR"/>
        </w:rPr>
        <w:t>annels for DL URLLC; the design</w:t>
      </w:r>
      <w:r w:rsidR="00664079">
        <w:rPr>
          <w:sz w:val="24"/>
          <w:lang w:val="en-GB" w:eastAsia="ko-KR"/>
        </w:rPr>
        <w:t xml:space="preserve"> principles therein are applicable to UL URLLC as well.</w:t>
      </w:r>
    </w:p>
    <w:p w14:paraId="3993102B" w14:textId="344A5C91" w:rsidR="003B64E7" w:rsidRDefault="003B64E7" w:rsidP="00C21CA9">
      <w:pPr>
        <w:rPr>
          <w:sz w:val="24"/>
          <w:lang w:val="en-GB" w:eastAsia="ko-KR"/>
        </w:rPr>
      </w:pPr>
      <w:r w:rsidRPr="003F04E1">
        <w:rPr>
          <w:b/>
          <w:sz w:val="24"/>
          <w:lang w:val="en-GB" w:eastAsia="ko-KR"/>
        </w:rPr>
        <w:t xml:space="preserve">Observation </w:t>
      </w:r>
      <w:r w:rsidR="009E4F1B">
        <w:rPr>
          <w:b/>
          <w:sz w:val="24"/>
          <w:lang w:val="en-GB" w:eastAsia="ko-KR"/>
        </w:rPr>
        <w:t>5</w:t>
      </w:r>
      <w:r w:rsidR="003F04E1">
        <w:rPr>
          <w:sz w:val="24"/>
          <w:lang w:val="en-GB" w:eastAsia="ko-KR"/>
        </w:rPr>
        <w:t>:</w:t>
      </w:r>
      <w:r>
        <w:rPr>
          <w:sz w:val="24"/>
          <w:lang w:val="en-GB" w:eastAsia="ko-KR"/>
        </w:rPr>
        <w:t xml:space="preserve"> Indication channels are beneficial to remove intra-cell </w:t>
      </w:r>
      <w:proofErr w:type="spellStart"/>
      <w:r>
        <w:rPr>
          <w:sz w:val="24"/>
          <w:lang w:val="en-GB" w:eastAsia="ko-KR"/>
        </w:rPr>
        <w:t>eMBB</w:t>
      </w:r>
      <w:proofErr w:type="spellEnd"/>
      <w:r>
        <w:rPr>
          <w:sz w:val="24"/>
          <w:lang w:val="en-GB" w:eastAsia="ko-KR"/>
        </w:rPr>
        <w:t>-to-URLLC interference</w:t>
      </w:r>
      <w:r w:rsidR="007B4384">
        <w:rPr>
          <w:sz w:val="24"/>
          <w:lang w:val="en-GB" w:eastAsia="ko-KR"/>
        </w:rPr>
        <w:t xml:space="preserve"> to improve the URLLC capacity on the uplink.</w:t>
      </w:r>
      <w:r w:rsidR="00EA3467">
        <w:rPr>
          <w:sz w:val="24"/>
          <w:lang w:val="en-GB" w:eastAsia="ko-KR"/>
        </w:rPr>
        <w:t xml:space="preserve"> The indication channels need to be current per mini-slot to achieve effective signal suspension.</w:t>
      </w:r>
    </w:p>
    <w:p w14:paraId="084419FC" w14:textId="77777777" w:rsidR="00A411A6" w:rsidRDefault="00A411A6" w:rsidP="00A411A6">
      <w:pPr>
        <w:pStyle w:val="Heading1"/>
        <w:jc w:val="both"/>
      </w:pPr>
      <w:r>
        <w:t>Conclusion</w:t>
      </w:r>
    </w:p>
    <w:p w14:paraId="7EAA9399" w14:textId="77777777" w:rsidR="000B4B3D" w:rsidRPr="00BE2BA3" w:rsidRDefault="000B4B3D" w:rsidP="000B4B3D">
      <w:pPr>
        <w:rPr>
          <w:sz w:val="24"/>
          <w:lang w:val="en-GB" w:eastAsia="ko-KR"/>
        </w:rPr>
      </w:pPr>
      <w:r w:rsidRPr="00330C93">
        <w:rPr>
          <w:b/>
          <w:i/>
          <w:sz w:val="24"/>
          <w:lang w:val="en-GB" w:eastAsia="ko-KR"/>
        </w:rPr>
        <w:t>Observation 1</w:t>
      </w:r>
      <w:r w:rsidRPr="00BE2BA3">
        <w:rPr>
          <w:i/>
          <w:sz w:val="24"/>
          <w:lang w:val="en-GB" w:eastAsia="ko-KR"/>
        </w:rPr>
        <w:t>:</w:t>
      </w:r>
      <w:r w:rsidRPr="00BE2BA3">
        <w:rPr>
          <w:sz w:val="24"/>
          <w:lang w:val="en-GB" w:eastAsia="ko-KR"/>
        </w:rPr>
        <w:t xml:space="preserve"> Grant-based uplink transmissions for URLLC avoid collisions, improve system reliability, and simplify decoding implementation at the </w:t>
      </w:r>
      <w:proofErr w:type="spellStart"/>
      <w:r w:rsidRPr="00BE2BA3">
        <w:rPr>
          <w:sz w:val="24"/>
          <w:lang w:val="en-GB" w:eastAsia="ko-KR"/>
        </w:rPr>
        <w:t>gNB</w:t>
      </w:r>
      <w:proofErr w:type="spellEnd"/>
      <w:r w:rsidRPr="00BE2BA3">
        <w:rPr>
          <w:sz w:val="24"/>
          <w:lang w:val="en-GB" w:eastAsia="ko-KR"/>
        </w:rPr>
        <w:t>. Grant-free UL transmissions may result in collisions that adversely affect the tail behaviour of URLLC UEs. Nevertheless, grant-free transmissions do reduce initial transmission latency and can be used for new transmissions opportunistically.</w:t>
      </w:r>
    </w:p>
    <w:p w14:paraId="5F84CBE6" w14:textId="0BA7219C" w:rsidR="006C3BCA" w:rsidRPr="00BE2BA3" w:rsidRDefault="001F475D" w:rsidP="006C3BCA">
      <w:pPr>
        <w:rPr>
          <w:sz w:val="24"/>
          <w:lang w:val="en-GB" w:eastAsia="ko-KR"/>
        </w:rPr>
      </w:pPr>
      <w:r w:rsidRPr="00330C93">
        <w:rPr>
          <w:b/>
          <w:i/>
          <w:sz w:val="24"/>
          <w:lang w:val="en-GB" w:eastAsia="ko-KR"/>
        </w:rPr>
        <w:t xml:space="preserve">Observation </w:t>
      </w:r>
      <w:r w:rsidR="00AD460C">
        <w:rPr>
          <w:b/>
          <w:i/>
          <w:sz w:val="24"/>
          <w:lang w:val="en-GB" w:eastAsia="ko-KR"/>
        </w:rPr>
        <w:t>2</w:t>
      </w:r>
      <w:r w:rsidRPr="00BE2BA3">
        <w:rPr>
          <w:sz w:val="24"/>
          <w:lang w:val="en-GB" w:eastAsia="ko-KR"/>
        </w:rPr>
        <w:t xml:space="preserve">: </w:t>
      </w:r>
      <w:r w:rsidR="006C3BCA" w:rsidRPr="00BE2BA3">
        <w:rPr>
          <w:sz w:val="24"/>
          <w:lang w:val="en-GB" w:eastAsia="ko-KR"/>
        </w:rPr>
        <w:t>Due to increased complexity and potentially limited performance gains, grant-free transmissions should be carefully studied and benchmarked against grant-based schemes.</w:t>
      </w:r>
    </w:p>
    <w:p w14:paraId="6658B48C" w14:textId="0C9B2659" w:rsidR="007D7D59" w:rsidRDefault="007D7D59" w:rsidP="007D7D59">
      <w:pPr>
        <w:rPr>
          <w:sz w:val="24"/>
          <w:lang w:val="en-GB" w:eastAsia="ko-KR"/>
        </w:rPr>
      </w:pPr>
      <w:r w:rsidRPr="00330C93">
        <w:rPr>
          <w:b/>
          <w:i/>
          <w:sz w:val="24"/>
          <w:lang w:val="en-GB" w:eastAsia="ko-KR"/>
        </w:rPr>
        <w:t xml:space="preserve">Observation </w:t>
      </w:r>
      <w:r>
        <w:rPr>
          <w:b/>
          <w:i/>
          <w:sz w:val="24"/>
          <w:lang w:val="en-GB" w:eastAsia="ko-KR"/>
        </w:rPr>
        <w:t>3</w:t>
      </w:r>
      <w:r w:rsidRPr="00BE2BA3">
        <w:rPr>
          <w:i/>
          <w:sz w:val="24"/>
          <w:lang w:val="en-GB" w:eastAsia="ko-KR"/>
        </w:rPr>
        <w:t>:</w:t>
      </w:r>
      <w:r w:rsidRPr="00BE2BA3">
        <w:rPr>
          <w:sz w:val="24"/>
          <w:lang w:val="en-GB" w:eastAsia="ko-KR"/>
        </w:rPr>
        <w:t xml:space="preserve"> </w:t>
      </w:r>
      <w:r>
        <w:rPr>
          <w:sz w:val="24"/>
          <w:lang w:val="en-GB" w:eastAsia="ko-KR"/>
        </w:rPr>
        <w:t>G</w:t>
      </w:r>
      <w:r w:rsidRPr="00BE2BA3">
        <w:rPr>
          <w:sz w:val="24"/>
          <w:lang w:val="en-GB" w:eastAsia="ko-KR"/>
        </w:rPr>
        <w:t xml:space="preserve">rant-based schemes may allow the </w:t>
      </w:r>
      <w:proofErr w:type="spellStart"/>
      <w:r w:rsidRPr="00BE2BA3">
        <w:rPr>
          <w:sz w:val="24"/>
          <w:lang w:val="en-GB" w:eastAsia="ko-KR"/>
        </w:rPr>
        <w:t>gNB</w:t>
      </w:r>
      <w:proofErr w:type="spellEnd"/>
      <w:r w:rsidRPr="00BE2BA3">
        <w:rPr>
          <w:sz w:val="24"/>
          <w:lang w:val="en-GB" w:eastAsia="ko-KR"/>
        </w:rPr>
        <w:t xml:space="preserve"> to suspend ongoing </w:t>
      </w:r>
      <w:proofErr w:type="spellStart"/>
      <w:r w:rsidRPr="00BE2BA3">
        <w:rPr>
          <w:sz w:val="24"/>
          <w:lang w:val="en-GB" w:eastAsia="ko-KR"/>
        </w:rPr>
        <w:t>eMBB</w:t>
      </w:r>
      <w:proofErr w:type="spellEnd"/>
      <w:r w:rsidRPr="00BE2BA3">
        <w:rPr>
          <w:sz w:val="24"/>
          <w:lang w:val="en-GB" w:eastAsia="ko-KR"/>
        </w:rPr>
        <w:t xml:space="preserve"> transmissions and improving the URLLC UE reliability and overall system capacity.</w:t>
      </w:r>
    </w:p>
    <w:p w14:paraId="37EA2311" w14:textId="4EF8A709" w:rsidR="00410E1C" w:rsidRPr="00BE2BA3" w:rsidRDefault="00410E1C" w:rsidP="00410E1C">
      <w:pPr>
        <w:rPr>
          <w:sz w:val="24"/>
          <w:lang w:val="en-GB" w:eastAsia="ko-KR"/>
        </w:rPr>
      </w:pPr>
      <w:r w:rsidRPr="00901073">
        <w:rPr>
          <w:b/>
          <w:sz w:val="24"/>
          <w:lang w:val="en-GB" w:eastAsia="ko-KR"/>
        </w:rPr>
        <w:lastRenderedPageBreak/>
        <w:t xml:space="preserve">Observation </w:t>
      </w:r>
      <w:r>
        <w:rPr>
          <w:b/>
          <w:sz w:val="24"/>
          <w:lang w:val="en-GB" w:eastAsia="ko-KR"/>
        </w:rPr>
        <w:t>4</w:t>
      </w:r>
      <w:r w:rsidRPr="00EE6D26">
        <w:rPr>
          <w:sz w:val="24"/>
          <w:lang w:val="en-GB" w:eastAsia="ko-KR"/>
        </w:rPr>
        <w:t>:</w:t>
      </w:r>
      <w:r>
        <w:rPr>
          <w:sz w:val="24"/>
          <w:lang w:val="en-GB" w:eastAsia="ko-KR"/>
        </w:rPr>
        <w:t xml:space="preserve"> Indication channels for both UL and DL URLLC could be unified in the structure and channelized in the same DL channel to minimize the indication overhead.</w:t>
      </w:r>
    </w:p>
    <w:p w14:paraId="58F91F02" w14:textId="5975127A" w:rsidR="00205144" w:rsidRDefault="00205144" w:rsidP="00205144">
      <w:pPr>
        <w:rPr>
          <w:sz w:val="24"/>
          <w:lang w:val="en-GB" w:eastAsia="ko-KR"/>
        </w:rPr>
      </w:pPr>
      <w:r w:rsidRPr="003F04E1">
        <w:rPr>
          <w:b/>
          <w:sz w:val="24"/>
          <w:lang w:val="en-GB" w:eastAsia="ko-KR"/>
        </w:rPr>
        <w:t xml:space="preserve">Observation </w:t>
      </w:r>
      <w:r w:rsidR="00410E1C">
        <w:rPr>
          <w:b/>
          <w:sz w:val="24"/>
          <w:lang w:val="en-GB" w:eastAsia="ko-KR"/>
        </w:rPr>
        <w:t>5</w:t>
      </w:r>
      <w:r>
        <w:rPr>
          <w:sz w:val="24"/>
          <w:lang w:val="en-GB" w:eastAsia="ko-KR"/>
        </w:rPr>
        <w:t xml:space="preserve">: Indication channels are beneficial to remove intra-cell </w:t>
      </w:r>
      <w:proofErr w:type="spellStart"/>
      <w:r>
        <w:rPr>
          <w:sz w:val="24"/>
          <w:lang w:val="en-GB" w:eastAsia="ko-KR"/>
        </w:rPr>
        <w:t>eMBB</w:t>
      </w:r>
      <w:proofErr w:type="spellEnd"/>
      <w:r>
        <w:rPr>
          <w:sz w:val="24"/>
          <w:lang w:val="en-GB" w:eastAsia="ko-KR"/>
        </w:rPr>
        <w:t>-to-URLLC interference to improve the URLLC capacity on the uplink. The indication channels need to be current per mini-slot to achieve effective signal suspension.</w:t>
      </w:r>
    </w:p>
    <w:p w14:paraId="41453767" w14:textId="77777777" w:rsidR="001E2900" w:rsidRDefault="00A31D3F" w:rsidP="00AD02E0">
      <w:pPr>
        <w:rPr>
          <w:sz w:val="24"/>
          <w:szCs w:val="24"/>
          <w:lang w:val="en-GB" w:eastAsia="ko-KR"/>
        </w:rPr>
      </w:pPr>
      <w:r w:rsidRPr="00330C93">
        <w:rPr>
          <w:b/>
          <w:i/>
          <w:sz w:val="24"/>
          <w:szCs w:val="24"/>
          <w:lang w:val="en-GB" w:eastAsia="ko-KR"/>
        </w:rPr>
        <w:t>Proposal 1</w:t>
      </w:r>
      <w:r w:rsidRPr="00BE2BA3">
        <w:rPr>
          <w:sz w:val="24"/>
          <w:szCs w:val="24"/>
          <w:lang w:val="en-GB" w:eastAsia="ko-KR"/>
        </w:rPr>
        <w:t xml:space="preserve">: </w:t>
      </w:r>
      <w:r w:rsidR="00007ABA">
        <w:rPr>
          <w:sz w:val="24"/>
          <w:szCs w:val="24"/>
          <w:lang w:val="en-GB" w:eastAsia="ko-KR"/>
        </w:rPr>
        <w:t xml:space="preserve">Dynamic multiplexing between </w:t>
      </w:r>
      <w:proofErr w:type="spellStart"/>
      <w:r w:rsidR="00007ABA">
        <w:rPr>
          <w:sz w:val="24"/>
          <w:szCs w:val="24"/>
          <w:lang w:val="en-GB" w:eastAsia="ko-KR"/>
        </w:rPr>
        <w:t>eMBB</w:t>
      </w:r>
      <w:proofErr w:type="spellEnd"/>
      <w:r w:rsidR="00007ABA">
        <w:rPr>
          <w:sz w:val="24"/>
          <w:szCs w:val="24"/>
          <w:lang w:val="en-GB" w:eastAsia="ko-KR"/>
        </w:rPr>
        <w:t xml:space="preserve"> and URLLC should be considered in NR uplink</w:t>
      </w:r>
      <w:r w:rsidR="00BA5BB5">
        <w:rPr>
          <w:sz w:val="24"/>
          <w:szCs w:val="24"/>
          <w:lang w:val="en-GB" w:eastAsia="ko-KR"/>
        </w:rPr>
        <w:t>.</w:t>
      </w:r>
    </w:p>
    <w:p w14:paraId="332A0991" w14:textId="734CE31F" w:rsidR="00AD02E0" w:rsidRPr="001E2900" w:rsidRDefault="001F475D" w:rsidP="00AD02E0">
      <w:pPr>
        <w:rPr>
          <w:sz w:val="24"/>
          <w:szCs w:val="24"/>
          <w:lang w:val="en-GB" w:eastAsia="ko-KR"/>
        </w:rPr>
      </w:pPr>
      <w:r w:rsidRPr="00330C93">
        <w:rPr>
          <w:b/>
          <w:i/>
          <w:sz w:val="24"/>
          <w:lang w:val="en-GB" w:eastAsia="ko-KR"/>
        </w:rPr>
        <w:t xml:space="preserve">Proposal </w:t>
      </w:r>
      <w:r w:rsidR="00A0487E" w:rsidRPr="00330C93">
        <w:rPr>
          <w:b/>
          <w:i/>
          <w:sz w:val="24"/>
          <w:lang w:val="en-GB" w:eastAsia="ko-KR"/>
        </w:rPr>
        <w:t>2</w:t>
      </w:r>
      <w:r w:rsidRPr="00BE2BA3">
        <w:rPr>
          <w:sz w:val="24"/>
          <w:lang w:val="en-GB" w:eastAsia="ko-KR"/>
        </w:rPr>
        <w:t>: Grant-based schemes for UL URLLC transmissions should be considered. The potential performance gains of grant-free methods should be carefully studied and benchmarked against the grant-based ones.</w:t>
      </w:r>
    </w:p>
    <w:p w14:paraId="098494B9" w14:textId="205F5123" w:rsidR="006140F5" w:rsidRPr="006140F5" w:rsidRDefault="00A411A6" w:rsidP="006140F5">
      <w:pPr>
        <w:pStyle w:val="Heading1"/>
        <w:textAlignment w:val="auto"/>
        <w:rPr>
          <w:sz w:val="48"/>
          <w:lang w:val="en-US"/>
        </w:rPr>
      </w:pPr>
      <w:r w:rsidRPr="000B5589">
        <w:rPr>
          <w:sz w:val="48"/>
          <w:lang w:val="en-US"/>
        </w:rPr>
        <w:t>References</w:t>
      </w:r>
      <w:bookmarkStart w:id="7" w:name="_Ref450583331"/>
      <w:bookmarkEnd w:id="7"/>
    </w:p>
    <w:p w14:paraId="3E4A3C99" w14:textId="7F1F8341" w:rsidR="006140F5" w:rsidRPr="00257DD1" w:rsidRDefault="00257DD1" w:rsidP="006140F5">
      <w:pPr>
        <w:jc w:val="both"/>
        <w:rPr>
          <w:sz w:val="24"/>
          <w:szCs w:val="24"/>
        </w:rPr>
      </w:pPr>
      <w:r>
        <w:rPr>
          <w:sz w:val="24"/>
          <w:szCs w:val="24"/>
        </w:rPr>
        <w:t xml:space="preserve">[1] </w:t>
      </w:r>
      <w:r w:rsidR="006140F5" w:rsidRPr="00257DD1">
        <w:rPr>
          <w:sz w:val="24"/>
          <w:szCs w:val="24"/>
        </w:rPr>
        <w:t>R1-166395, URLLC system capacity and URLLC/</w:t>
      </w:r>
      <w:proofErr w:type="spellStart"/>
      <w:r w:rsidR="006140F5" w:rsidRPr="00257DD1">
        <w:rPr>
          <w:sz w:val="24"/>
          <w:szCs w:val="24"/>
        </w:rPr>
        <w:t>eMBB</w:t>
      </w:r>
      <w:proofErr w:type="spellEnd"/>
      <w:r w:rsidR="006140F5" w:rsidRPr="00257DD1">
        <w:rPr>
          <w:sz w:val="24"/>
          <w:szCs w:val="24"/>
        </w:rPr>
        <w:t xml:space="preserve"> multiplexing efficiency analysis, Qualcomm Incorporated.</w:t>
      </w:r>
      <w:bookmarkStart w:id="8" w:name="OLE_LINK5"/>
      <w:bookmarkStart w:id="9" w:name="OLE_LINK6"/>
      <w:bookmarkStart w:id="10" w:name="OLE_LINK7"/>
    </w:p>
    <w:p w14:paraId="410386AF" w14:textId="0CEAADB0" w:rsidR="006140F5" w:rsidRPr="00257DD1" w:rsidRDefault="00257DD1" w:rsidP="006140F5">
      <w:pPr>
        <w:pStyle w:val="BodyText"/>
        <w:rPr>
          <w:rFonts w:ascii="Times New Roman" w:hAnsi="Times New Roman"/>
          <w:sz w:val="24"/>
        </w:rPr>
      </w:pPr>
      <w:r w:rsidRPr="00257DD1">
        <w:rPr>
          <w:rFonts w:ascii="Times New Roman" w:hAnsi="Times New Roman"/>
          <w:sz w:val="24"/>
        </w:rPr>
        <w:t>[2</w:t>
      </w:r>
      <w:proofErr w:type="gramStart"/>
      <w:r w:rsidRPr="00257DD1">
        <w:rPr>
          <w:rFonts w:ascii="Times New Roman" w:hAnsi="Times New Roman"/>
          <w:sz w:val="24"/>
        </w:rPr>
        <w:t>]</w:t>
      </w:r>
      <w:r>
        <w:rPr>
          <w:rFonts w:ascii="Times New Roman" w:hAnsi="Times New Roman"/>
          <w:sz w:val="24"/>
        </w:rPr>
        <w:t xml:space="preserve"> </w:t>
      </w:r>
      <w:r w:rsidRPr="00257DD1">
        <w:rPr>
          <w:rFonts w:ascii="Times New Roman" w:hAnsi="Times New Roman"/>
          <w:sz w:val="24"/>
        </w:rPr>
        <w:t xml:space="preserve"> </w:t>
      </w:r>
      <w:r w:rsidR="006140F5" w:rsidRPr="00257DD1">
        <w:rPr>
          <w:rFonts w:ascii="Times New Roman" w:hAnsi="Times New Roman"/>
          <w:sz w:val="24"/>
        </w:rPr>
        <w:t>Chairman’s</w:t>
      </w:r>
      <w:proofErr w:type="gramEnd"/>
      <w:r w:rsidR="006140F5" w:rsidRPr="00257DD1">
        <w:rPr>
          <w:rFonts w:ascii="Times New Roman" w:hAnsi="Times New Roman"/>
          <w:sz w:val="24"/>
        </w:rPr>
        <w:t xml:space="preserve"> Notes, RAN1#87.</w:t>
      </w:r>
    </w:p>
    <w:p w14:paraId="644BB742" w14:textId="457DDEAE" w:rsidR="006140F5" w:rsidRPr="00257DD1" w:rsidRDefault="006140F5" w:rsidP="006140F5">
      <w:pPr>
        <w:pStyle w:val="BodyText"/>
        <w:rPr>
          <w:rFonts w:ascii="Times New Roman" w:hAnsi="Times New Roman"/>
          <w:sz w:val="24"/>
        </w:rPr>
      </w:pPr>
      <w:r w:rsidRPr="00257DD1">
        <w:rPr>
          <w:rFonts w:ascii="Times New Roman" w:hAnsi="Times New Roman"/>
          <w:sz w:val="24"/>
        </w:rPr>
        <w:t>[</w:t>
      </w:r>
      <w:r w:rsidR="00B37FEB" w:rsidRPr="00257DD1">
        <w:rPr>
          <w:rFonts w:ascii="Times New Roman" w:hAnsi="Times New Roman"/>
          <w:sz w:val="24"/>
        </w:rPr>
        <w:t>3</w:t>
      </w:r>
      <w:r w:rsidR="00257DD1">
        <w:rPr>
          <w:rFonts w:ascii="Times New Roman" w:hAnsi="Times New Roman"/>
          <w:sz w:val="24"/>
        </w:rPr>
        <w:t xml:space="preserve">] </w:t>
      </w:r>
      <w:r w:rsidR="00145D3F" w:rsidRPr="00257DD1">
        <w:rPr>
          <w:rFonts w:ascii="Times New Roman" w:hAnsi="Times New Roman"/>
          <w:sz w:val="24"/>
        </w:rPr>
        <w:t>R1-17026</w:t>
      </w:r>
      <w:r w:rsidR="005C4C19" w:rsidRPr="00257DD1">
        <w:rPr>
          <w:rFonts w:ascii="Times New Roman" w:hAnsi="Times New Roman"/>
          <w:sz w:val="24"/>
        </w:rPr>
        <w:t>39</w:t>
      </w:r>
      <w:r w:rsidRPr="00257DD1">
        <w:rPr>
          <w:rFonts w:ascii="Times New Roman" w:hAnsi="Times New Roman"/>
          <w:sz w:val="24"/>
        </w:rPr>
        <w:t xml:space="preserve">, </w:t>
      </w:r>
      <w:r w:rsidR="00145D3F" w:rsidRPr="00257DD1">
        <w:rPr>
          <w:rFonts w:ascii="Times New Roman" w:hAnsi="Times New Roman"/>
          <w:sz w:val="24"/>
        </w:rPr>
        <w:t>DL URLLC/</w:t>
      </w:r>
      <w:proofErr w:type="spellStart"/>
      <w:r w:rsidR="00145D3F" w:rsidRPr="00257DD1">
        <w:rPr>
          <w:rFonts w:ascii="Times New Roman" w:hAnsi="Times New Roman"/>
          <w:sz w:val="24"/>
        </w:rPr>
        <w:t>eMBB</w:t>
      </w:r>
      <w:proofErr w:type="spellEnd"/>
      <w:r w:rsidR="00145D3F" w:rsidRPr="00257DD1">
        <w:rPr>
          <w:rFonts w:ascii="Times New Roman" w:hAnsi="Times New Roman"/>
          <w:sz w:val="24"/>
        </w:rPr>
        <w:t xml:space="preserve"> dynamic multiplexing and indication design</w:t>
      </w:r>
      <w:r w:rsidR="009A0206" w:rsidRPr="00257DD1">
        <w:rPr>
          <w:rFonts w:ascii="Times New Roman" w:hAnsi="Times New Roman"/>
          <w:sz w:val="24"/>
        </w:rPr>
        <w:t>, Qualcomm Incorporated, RAN1#88.</w:t>
      </w:r>
    </w:p>
    <w:bookmarkEnd w:id="8"/>
    <w:bookmarkEnd w:id="9"/>
    <w:bookmarkEnd w:id="10"/>
    <w:p w14:paraId="4F739097" w14:textId="4BB10653" w:rsidR="00606140" w:rsidRPr="00257DD1" w:rsidRDefault="006140F5" w:rsidP="008E731D">
      <w:pPr>
        <w:jc w:val="both"/>
        <w:rPr>
          <w:sz w:val="24"/>
          <w:szCs w:val="24"/>
        </w:rPr>
      </w:pPr>
      <w:r w:rsidRPr="00257DD1">
        <w:rPr>
          <w:sz w:val="24"/>
          <w:szCs w:val="24"/>
        </w:rPr>
        <w:t>[</w:t>
      </w:r>
      <w:r w:rsidR="00B37FEB" w:rsidRPr="00257DD1">
        <w:rPr>
          <w:sz w:val="24"/>
          <w:szCs w:val="24"/>
        </w:rPr>
        <w:t>4</w:t>
      </w:r>
      <w:r w:rsidRPr="00257DD1">
        <w:rPr>
          <w:sz w:val="24"/>
          <w:szCs w:val="24"/>
        </w:rPr>
        <w:t>]</w:t>
      </w:r>
      <w:proofErr w:type="gramStart"/>
      <w:r w:rsidRPr="00257DD1">
        <w:rPr>
          <w:sz w:val="24"/>
          <w:szCs w:val="24"/>
        </w:rPr>
        <w:tab/>
        <w:t xml:space="preserve"> </w:t>
      </w:r>
      <w:r w:rsidR="00257DD1">
        <w:rPr>
          <w:sz w:val="24"/>
          <w:szCs w:val="24"/>
        </w:rPr>
        <w:t xml:space="preserve"> </w:t>
      </w:r>
      <w:r w:rsidRPr="00257DD1">
        <w:rPr>
          <w:sz w:val="24"/>
          <w:szCs w:val="24"/>
        </w:rPr>
        <w:t>R</w:t>
      </w:r>
      <w:proofErr w:type="gramEnd"/>
      <w:r w:rsidRPr="00257DD1">
        <w:rPr>
          <w:sz w:val="24"/>
          <w:szCs w:val="24"/>
        </w:rPr>
        <w:t>1-1700828, “Simultaneous scheduling request and data transmission for uplink URLLC”, Qualcomm, 3GPP TSG-RAN WG1 NR Ad-hoc, Spokane, Washington, US</w:t>
      </w:r>
      <w:r w:rsidR="007312B6" w:rsidRPr="00257DD1">
        <w:rPr>
          <w:sz w:val="24"/>
          <w:szCs w:val="24"/>
        </w:rPr>
        <w:t>.</w:t>
      </w:r>
    </w:p>
    <w:p w14:paraId="43A7EBA5" w14:textId="39543F1C" w:rsidR="007312B6" w:rsidRPr="00257DD1" w:rsidRDefault="007312B6" w:rsidP="008E731D">
      <w:pPr>
        <w:jc w:val="both"/>
        <w:rPr>
          <w:sz w:val="24"/>
          <w:szCs w:val="24"/>
        </w:rPr>
      </w:pPr>
      <w:r w:rsidRPr="00257DD1">
        <w:rPr>
          <w:sz w:val="24"/>
          <w:szCs w:val="24"/>
        </w:rPr>
        <w:t>[5]</w:t>
      </w:r>
      <w:r w:rsidR="00257DD1" w:rsidRPr="00257DD1">
        <w:rPr>
          <w:sz w:val="24"/>
          <w:szCs w:val="24"/>
        </w:rPr>
        <w:t xml:space="preserve"> </w:t>
      </w:r>
      <w:r w:rsidR="00343BFB" w:rsidRPr="00257DD1">
        <w:rPr>
          <w:sz w:val="24"/>
          <w:szCs w:val="24"/>
        </w:rPr>
        <w:t>R1-1705624, “UL URLLC capacity study and URLLC/</w:t>
      </w:r>
      <w:proofErr w:type="spellStart"/>
      <w:r w:rsidR="00343BFB" w:rsidRPr="00257DD1">
        <w:rPr>
          <w:sz w:val="24"/>
          <w:szCs w:val="24"/>
        </w:rPr>
        <w:t>eMBB</w:t>
      </w:r>
      <w:proofErr w:type="spellEnd"/>
      <w:r w:rsidR="00343BFB" w:rsidRPr="00257DD1">
        <w:rPr>
          <w:sz w:val="24"/>
          <w:szCs w:val="24"/>
        </w:rPr>
        <w:t xml:space="preserve"> dynamic multiplexing design principle”, Qualcomm Incorporated.</w:t>
      </w:r>
    </w:p>
    <w:p w14:paraId="53302FA9" w14:textId="77777777" w:rsidR="00E87558" w:rsidRPr="00731E3D" w:rsidRDefault="00E87558" w:rsidP="00E87558">
      <w:pPr>
        <w:jc w:val="both"/>
        <w:rPr>
          <w:sz w:val="24"/>
        </w:rPr>
      </w:pPr>
      <w:r>
        <w:rPr>
          <w:sz w:val="24"/>
          <w:szCs w:val="24"/>
        </w:rPr>
        <w:t>[6</w:t>
      </w:r>
      <w:proofErr w:type="gramStart"/>
      <w:r>
        <w:rPr>
          <w:sz w:val="24"/>
          <w:szCs w:val="24"/>
        </w:rPr>
        <w:t xml:space="preserve">]  </w:t>
      </w:r>
      <w:r w:rsidRPr="00257DD1">
        <w:rPr>
          <w:sz w:val="24"/>
          <w:szCs w:val="24"/>
        </w:rPr>
        <w:t>R</w:t>
      </w:r>
      <w:proofErr w:type="gramEnd"/>
      <w:r w:rsidRPr="00257DD1">
        <w:rPr>
          <w:sz w:val="24"/>
          <w:szCs w:val="24"/>
        </w:rPr>
        <w:t>1-1705608, URLLC DL control and indication channel, Qualcomm Incorporated.</w:t>
      </w:r>
    </w:p>
    <w:p w14:paraId="2856C10C" w14:textId="0614F276" w:rsidR="00426913" w:rsidRDefault="002D35BD" w:rsidP="00E87558">
      <w:pPr>
        <w:jc w:val="both"/>
        <w:rPr>
          <w:sz w:val="24"/>
          <w:szCs w:val="24"/>
        </w:rPr>
      </w:pPr>
      <w:r w:rsidRPr="00257DD1">
        <w:rPr>
          <w:sz w:val="24"/>
          <w:szCs w:val="24"/>
        </w:rPr>
        <w:t>[</w:t>
      </w:r>
      <w:r w:rsidR="00CC3AC7">
        <w:rPr>
          <w:sz w:val="24"/>
          <w:szCs w:val="24"/>
        </w:rPr>
        <w:t>7</w:t>
      </w:r>
      <w:r w:rsidRPr="00257DD1">
        <w:rPr>
          <w:sz w:val="24"/>
          <w:szCs w:val="24"/>
        </w:rPr>
        <w:t>]</w:t>
      </w:r>
      <w:r w:rsidR="00426913">
        <w:rPr>
          <w:sz w:val="24"/>
          <w:szCs w:val="24"/>
        </w:rPr>
        <w:t xml:space="preserve"> R1-1705623, DL indication channel design principle for </w:t>
      </w:r>
      <w:proofErr w:type="spellStart"/>
      <w:r w:rsidR="00426913">
        <w:rPr>
          <w:sz w:val="24"/>
          <w:szCs w:val="24"/>
        </w:rPr>
        <w:t>URLLCeMBB</w:t>
      </w:r>
      <w:proofErr w:type="spellEnd"/>
      <w:r w:rsidR="00426913">
        <w:rPr>
          <w:sz w:val="24"/>
          <w:szCs w:val="24"/>
        </w:rPr>
        <w:t xml:space="preserve"> dynamic multiplexing. Qualcomm Incorporated.</w:t>
      </w:r>
    </w:p>
    <w:sectPr w:rsidR="00426913"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E49960" w14:textId="77777777" w:rsidR="00334D9C" w:rsidRDefault="00334D9C">
      <w:r>
        <w:separator/>
      </w:r>
    </w:p>
  </w:endnote>
  <w:endnote w:type="continuationSeparator" w:id="0">
    <w:p w14:paraId="18B44A31" w14:textId="77777777" w:rsidR="00334D9C" w:rsidRDefault="00334D9C">
      <w:r>
        <w:continuationSeparator/>
      </w:r>
    </w:p>
  </w:endnote>
  <w:endnote w:type="continuationNotice" w:id="1">
    <w:p w14:paraId="25A3DB41" w14:textId="77777777" w:rsidR="00334D9C" w:rsidRDefault="00334D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50CB4" w14:textId="77777777" w:rsidR="00F93CFF" w:rsidRDefault="00F93CF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F93CFF" w:rsidRDefault="00F93CF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50CB6" w14:textId="34F3EAF4" w:rsidR="00F93CFF" w:rsidRDefault="00F93CF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27112">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27112">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D59A06" w14:textId="77777777" w:rsidR="00334D9C" w:rsidRDefault="00334D9C">
      <w:r>
        <w:separator/>
      </w:r>
    </w:p>
  </w:footnote>
  <w:footnote w:type="continuationSeparator" w:id="0">
    <w:p w14:paraId="65AA2CE4" w14:textId="77777777" w:rsidR="00334D9C" w:rsidRDefault="00334D9C">
      <w:r>
        <w:continuationSeparator/>
      </w:r>
    </w:p>
  </w:footnote>
  <w:footnote w:type="continuationNotice" w:id="1">
    <w:p w14:paraId="3F0DF03E" w14:textId="77777777" w:rsidR="00334D9C" w:rsidRDefault="00334D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50CB3" w14:textId="77777777" w:rsidR="00F93CFF" w:rsidRDefault="00F93CF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9pt;height:15.9pt" o:bullet="t">
        <v:imagedata r:id="rId1" o:title="artF588"/>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31D298B"/>
    <w:multiLevelType w:val="hybridMultilevel"/>
    <w:tmpl w:val="F1E80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B2431"/>
    <w:multiLevelType w:val="hybridMultilevel"/>
    <w:tmpl w:val="23689AA2"/>
    <w:lvl w:ilvl="0" w:tplc="B31EF9A6">
      <w:start w:val="1"/>
      <w:numFmt w:val="bullet"/>
      <w:lvlText w:val=""/>
      <w:lvlPicBulletId w:val="0"/>
      <w:lvlJc w:val="left"/>
      <w:pPr>
        <w:tabs>
          <w:tab w:val="num" w:pos="720"/>
        </w:tabs>
        <w:ind w:left="720" w:hanging="360"/>
      </w:pPr>
      <w:rPr>
        <w:rFonts w:ascii="Symbol" w:hAnsi="Symbol" w:hint="default"/>
      </w:rPr>
    </w:lvl>
    <w:lvl w:ilvl="1" w:tplc="EE827838">
      <w:start w:val="49"/>
      <w:numFmt w:val="bullet"/>
      <w:lvlText w:val="−"/>
      <w:lvlJc w:val="left"/>
      <w:pPr>
        <w:tabs>
          <w:tab w:val="num" w:pos="1440"/>
        </w:tabs>
        <w:ind w:left="1440" w:hanging="360"/>
      </w:pPr>
      <w:rPr>
        <w:rFonts w:ascii="Calibre Regular" w:hAnsi="Calibre Regular" w:hint="default"/>
      </w:rPr>
    </w:lvl>
    <w:lvl w:ilvl="2" w:tplc="65B40732" w:tentative="1">
      <w:start w:val="1"/>
      <w:numFmt w:val="bullet"/>
      <w:lvlText w:val=""/>
      <w:lvlPicBulletId w:val="0"/>
      <w:lvlJc w:val="left"/>
      <w:pPr>
        <w:tabs>
          <w:tab w:val="num" w:pos="2160"/>
        </w:tabs>
        <w:ind w:left="2160" w:hanging="360"/>
      </w:pPr>
      <w:rPr>
        <w:rFonts w:ascii="Symbol" w:hAnsi="Symbol" w:hint="default"/>
      </w:rPr>
    </w:lvl>
    <w:lvl w:ilvl="3" w:tplc="8AF8F1BC" w:tentative="1">
      <w:start w:val="1"/>
      <w:numFmt w:val="bullet"/>
      <w:lvlText w:val=""/>
      <w:lvlPicBulletId w:val="0"/>
      <w:lvlJc w:val="left"/>
      <w:pPr>
        <w:tabs>
          <w:tab w:val="num" w:pos="2880"/>
        </w:tabs>
        <w:ind w:left="2880" w:hanging="360"/>
      </w:pPr>
      <w:rPr>
        <w:rFonts w:ascii="Symbol" w:hAnsi="Symbol" w:hint="default"/>
      </w:rPr>
    </w:lvl>
    <w:lvl w:ilvl="4" w:tplc="5F549754" w:tentative="1">
      <w:start w:val="1"/>
      <w:numFmt w:val="bullet"/>
      <w:lvlText w:val=""/>
      <w:lvlPicBulletId w:val="0"/>
      <w:lvlJc w:val="left"/>
      <w:pPr>
        <w:tabs>
          <w:tab w:val="num" w:pos="3600"/>
        </w:tabs>
        <w:ind w:left="3600" w:hanging="360"/>
      </w:pPr>
      <w:rPr>
        <w:rFonts w:ascii="Symbol" w:hAnsi="Symbol" w:hint="default"/>
      </w:rPr>
    </w:lvl>
    <w:lvl w:ilvl="5" w:tplc="DAA2FFD2" w:tentative="1">
      <w:start w:val="1"/>
      <w:numFmt w:val="bullet"/>
      <w:lvlText w:val=""/>
      <w:lvlPicBulletId w:val="0"/>
      <w:lvlJc w:val="left"/>
      <w:pPr>
        <w:tabs>
          <w:tab w:val="num" w:pos="4320"/>
        </w:tabs>
        <w:ind w:left="4320" w:hanging="360"/>
      </w:pPr>
      <w:rPr>
        <w:rFonts w:ascii="Symbol" w:hAnsi="Symbol" w:hint="default"/>
      </w:rPr>
    </w:lvl>
    <w:lvl w:ilvl="6" w:tplc="AB16F302" w:tentative="1">
      <w:start w:val="1"/>
      <w:numFmt w:val="bullet"/>
      <w:lvlText w:val=""/>
      <w:lvlPicBulletId w:val="0"/>
      <w:lvlJc w:val="left"/>
      <w:pPr>
        <w:tabs>
          <w:tab w:val="num" w:pos="5040"/>
        </w:tabs>
        <w:ind w:left="5040" w:hanging="360"/>
      </w:pPr>
      <w:rPr>
        <w:rFonts w:ascii="Symbol" w:hAnsi="Symbol" w:hint="default"/>
      </w:rPr>
    </w:lvl>
    <w:lvl w:ilvl="7" w:tplc="32CAC74C" w:tentative="1">
      <w:start w:val="1"/>
      <w:numFmt w:val="bullet"/>
      <w:lvlText w:val=""/>
      <w:lvlPicBulletId w:val="0"/>
      <w:lvlJc w:val="left"/>
      <w:pPr>
        <w:tabs>
          <w:tab w:val="num" w:pos="5760"/>
        </w:tabs>
        <w:ind w:left="5760" w:hanging="360"/>
      </w:pPr>
      <w:rPr>
        <w:rFonts w:ascii="Symbol" w:hAnsi="Symbol" w:hint="default"/>
      </w:rPr>
    </w:lvl>
    <w:lvl w:ilvl="8" w:tplc="2FE6FF1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B283CD6"/>
    <w:multiLevelType w:val="multilevel"/>
    <w:tmpl w:val="2604C1AC"/>
    <w:lvl w:ilvl="0">
      <w:start w:val="1"/>
      <w:numFmt w:val="lowerRoman"/>
      <w:lvlText w:val="%1."/>
      <w:lvlJc w:val="right"/>
      <w:pPr>
        <w:tabs>
          <w:tab w:val="num" w:pos="720"/>
        </w:tabs>
        <w:ind w:left="720" w:hanging="360"/>
      </w:pPr>
      <w:rPr>
        <w:rFonts w:cs="Times New Roman"/>
      </w:rPr>
    </w:lvl>
    <w:lvl w:ilvl="1">
      <w:start w:val="1"/>
      <w:numFmt w:val="decimal"/>
      <w:lvlText w:val="%2."/>
      <w:lvlJc w:val="right"/>
      <w:pPr>
        <w:tabs>
          <w:tab w:val="num" w:pos="1440"/>
        </w:tabs>
        <w:ind w:left="1440" w:hanging="360"/>
      </w:pPr>
      <w:rPr>
        <w:rFonts w:cs="Times New Roman"/>
      </w:rPr>
    </w:lvl>
    <w:lvl w:ilvl="2">
      <w:start w:val="1"/>
      <w:numFmt w:val="lowerLetter"/>
      <w:lvlText w:val="%3."/>
      <w:lvlJc w:val="right"/>
      <w:pPr>
        <w:tabs>
          <w:tab w:val="num" w:pos="2160"/>
        </w:tabs>
        <w:ind w:left="2160" w:hanging="360"/>
      </w:pPr>
      <w:rPr>
        <w:rFonts w:cs="Times New Roman"/>
      </w:rPr>
    </w:lvl>
    <w:lvl w:ilvl="3">
      <w:start w:val="1"/>
      <w:numFmt w:val="lowerRoman"/>
      <w:lvlText w:val="%4."/>
      <w:lvlJc w:val="right"/>
      <w:pPr>
        <w:tabs>
          <w:tab w:val="num" w:pos="2880"/>
        </w:tabs>
        <w:ind w:left="2880" w:hanging="360"/>
      </w:pPr>
      <w:rPr>
        <w:rFonts w:cs="Times New Roman"/>
      </w:rPr>
    </w:lvl>
    <w:lvl w:ilvl="4">
      <w:start w:val="1"/>
      <w:numFmt w:val="lowerRoman"/>
      <w:lvlText w:val="%5."/>
      <w:lvlJc w:val="right"/>
      <w:pPr>
        <w:tabs>
          <w:tab w:val="num" w:pos="3600"/>
        </w:tabs>
        <w:ind w:left="3600" w:hanging="360"/>
      </w:pPr>
      <w:rPr>
        <w:rFonts w:cs="Times New Roman"/>
      </w:rPr>
    </w:lvl>
    <w:lvl w:ilvl="5">
      <w:start w:val="1"/>
      <w:numFmt w:val="lowerRoman"/>
      <w:lvlText w:val="%6."/>
      <w:lvlJc w:val="right"/>
      <w:pPr>
        <w:tabs>
          <w:tab w:val="num" w:pos="4320"/>
        </w:tabs>
        <w:ind w:left="4320" w:hanging="360"/>
      </w:pPr>
      <w:rPr>
        <w:rFonts w:cs="Times New Roman"/>
      </w:rPr>
    </w:lvl>
    <w:lvl w:ilvl="6">
      <w:start w:val="1"/>
      <w:numFmt w:val="lowerRoman"/>
      <w:lvlText w:val="%7."/>
      <w:lvlJc w:val="right"/>
      <w:pPr>
        <w:tabs>
          <w:tab w:val="num" w:pos="5040"/>
        </w:tabs>
        <w:ind w:left="5040" w:hanging="360"/>
      </w:pPr>
      <w:rPr>
        <w:rFonts w:cs="Times New Roman"/>
      </w:rPr>
    </w:lvl>
    <w:lvl w:ilvl="7">
      <w:start w:val="1"/>
      <w:numFmt w:val="lowerRoman"/>
      <w:lvlText w:val="%8."/>
      <w:lvlJc w:val="right"/>
      <w:pPr>
        <w:tabs>
          <w:tab w:val="num" w:pos="5760"/>
        </w:tabs>
        <w:ind w:left="5760" w:hanging="360"/>
      </w:pPr>
      <w:rPr>
        <w:rFonts w:cs="Times New Roman"/>
      </w:rPr>
    </w:lvl>
    <w:lvl w:ilvl="8">
      <w:start w:val="1"/>
      <w:numFmt w:val="lowerRoman"/>
      <w:lvlText w:val="%9."/>
      <w:lvlJc w:val="right"/>
      <w:pPr>
        <w:tabs>
          <w:tab w:val="num" w:pos="6480"/>
        </w:tabs>
        <w:ind w:left="6480" w:hanging="360"/>
      </w:pPr>
      <w:rPr>
        <w:rFonts w:cs="Times New Roman"/>
      </w:rPr>
    </w:lvl>
  </w:abstractNum>
  <w:abstractNum w:abstractNumId="6" w15:restartNumberingAfterBreak="0">
    <w:nsid w:val="0F8B0CB0"/>
    <w:multiLevelType w:val="hybridMultilevel"/>
    <w:tmpl w:val="9F6C809E"/>
    <w:lvl w:ilvl="0" w:tplc="B1ACADE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787BD4"/>
    <w:multiLevelType w:val="hybridMultilevel"/>
    <w:tmpl w:val="81C288A6"/>
    <w:lvl w:ilvl="0" w:tplc="0409000F">
      <w:start w:val="1"/>
      <w:numFmt w:val="decimal"/>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8" w15:restartNumberingAfterBreak="0">
    <w:nsid w:val="157C6376"/>
    <w:multiLevelType w:val="hybridMultilevel"/>
    <w:tmpl w:val="B6A800B0"/>
    <w:lvl w:ilvl="0" w:tplc="BE1A7AE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8D422B"/>
    <w:multiLevelType w:val="hybridMultilevel"/>
    <w:tmpl w:val="35BE3B62"/>
    <w:lvl w:ilvl="0" w:tplc="930EEC3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E676D"/>
    <w:multiLevelType w:val="hybridMultilevel"/>
    <w:tmpl w:val="13F02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6E133F"/>
    <w:multiLevelType w:val="hybridMultilevel"/>
    <w:tmpl w:val="1C4E29E6"/>
    <w:lvl w:ilvl="0" w:tplc="DB947D9A">
      <w:start w:val="1"/>
      <w:numFmt w:val="bullet"/>
      <w:lvlText w:val=""/>
      <w:lvlPicBulletId w:val="0"/>
      <w:lvlJc w:val="left"/>
      <w:pPr>
        <w:tabs>
          <w:tab w:val="num" w:pos="720"/>
        </w:tabs>
        <w:ind w:left="720" w:hanging="360"/>
      </w:pPr>
      <w:rPr>
        <w:rFonts w:ascii="Symbol" w:hAnsi="Symbol" w:hint="default"/>
      </w:rPr>
    </w:lvl>
    <w:lvl w:ilvl="1" w:tplc="E6F49F34" w:tentative="1">
      <w:start w:val="1"/>
      <w:numFmt w:val="bullet"/>
      <w:lvlText w:val=""/>
      <w:lvlPicBulletId w:val="0"/>
      <w:lvlJc w:val="left"/>
      <w:pPr>
        <w:tabs>
          <w:tab w:val="num" w:pos="1440"/>
        </w:tabs>
        <w:ind w:left="1440" w:hanging="360"/>
      </w:pPr>
      <w:rPr>
        <w:rFonts w:ascii="Symbol" w:hAnsi="Symbol" w:hint="default"/>
      </w:rPr>
    </w:lvl>
    <w:lvl w:ilvl="2" w:tplc="F7C2926A" w:tentative="1">
      <w:start w:val="1"/>
      <w:numFmt w:val="bullet"/>
      <w:lvlText w:val=""/>
      <w:lvlPicBulletId w:val="0"/>
      <w:lvlJc w:val="left"/>
      <w:pPr>
        <w:tabs>
          <w:tab w:val="num" w:pos="2160"/>
        </w:tabs>
        <w:ind w:left="2160" w:hanging="360"/>
      </w:pPr>
      <w:rPr>
        <w:rFonts w:ascii="Symbol" w:hAnsi="Symbol" w:hint="default"/>
      </w:rPr>
    </w:lvl>
    <w:lvl w:ilvl="3" w:tplc="6BD8D10C" w:tentative="1">
      <w:start w:val="1"/>
      <w:numFmt w:val="bullet"/>
      <w:lvlText w:val=""/>
      <w:lvlPicBulletId w:val="0"/>
      <w:lvlJc w:val="left"/>
      <w:pPr>
        <w:tabs>
          <w:tab w:val="num" w:pos="2880"/>
        </w:tabs>
        <w:ind w:left="2880" w:hanging="360"/>
      </w:pPr>
      <w:rPr>
        <w:rFonts w:ascii="Symbol" w:hAnsi="Symbol" w:hint="default"/>
      </w:rPr>
    </w:lvl>
    <w:lvl w:ilvl="4" w:tplc="64D47A5A" w:tentative="1">
      <w:start w:val="1"/>
      <w:numFmt w:val="bullet"/>
      <w:lvlText w:val=""/>
      <w:lvlPicBulletId w:val="0"/>
      <w:lvlJc w:val="left"/>
      <w:pPr>
        <w:tabs>
          <w:tab w:val="num" w:pos="3600"/>
        </w:tabs>
        <w:ind w:left="3600" w:hanging="360"/>
      </w:pPr>
      <w:rPr>
        <w:rFonts w:ascii="Symbol" w:hAnsi="Symbol" w:hint="default"/>
      </w:rPr>
    </w:lvl>
    <w:lvl w:ilvl="5" w:tplc="65A84610" w:tentative="1">
      <w:start w:val="1"/>
      <w:numFmt w:val="bullet"/>
      <w:lvlText w:val=""/>
      <w:lvlPicBulletId w:val="0"/>
      <w:lvlJc w:val="left"/>
      <w:pPr>
        <w:tabs>
          <w:tab w:val="num" w:pos="4320"/>
        </w:tabs>
        <w:ind w:left="4320" w:hanging="360"/>
      </w:pPr>
      <w:rPr>
        <w:rFonts w:ascii="Symbol" w:hAnsi="Symbol" w:hint="default"/>
      </w:rPr>
    </w:lvl>
    <w:lvl w:ilvl="6" w:tplc="37ECAAF8" w:tentative="1">
      <w:start w:val="1"/>
      <w:numFmt w:val="bullet"/>
      <w:lvlText w:val=""/>
      <w:lvlPicBulletId w:val="0"/>
      <w:lvlJc w:val="left"/>
      <w:pPr>
        <w:tabs>
          <w:tab w:val="num" w:pos="5040"/>
        </w:tabs>
        <w:ind w:left="5040" w:hanging="360"/>
      </w:pPr>
      <w:rPr>
        <w:rFonts w:ascii="Symbol" w:hAnsi="Symbol" w:hint="default"/>
      </w:rPr>
    </w:lvl>
    <w:lvl w:ilvl="7" w:tplc="8942476E" w:tentative="1">
      <w:start w:val="1"/>
      <w:numFmt w:val="bullet"/>
      <w:lvlText w:val=""/>
      <w:lvlPicBulletId w:val="0"/>
      <w:lvlJc w:val="left"/>
      <w:pPr>
        <w:tabs>
          <w:tab w:val="num" w:pos="5760"/>
        </w:tabs>
        <w:ind w:left="5760" w:hanging="360"/>
      </w:pPr>
      <w:rPr>
        <w:rFonts w:ascii="Symbol" w:hAnsi="Symbol" w:hint="default"/>
      </w:rPr>
    </w:lvl>
    <w:lvl w:ilvl="8" w:tplc="9E72F40E"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896E17"/>
    <w:multiLevelType w:val="multilevel"/>
    <w:tmpl w:val="7812ECA8"/>
    <w:lvl w:ilvl="0">
      <w:start w:val="1"/>
      <w:numFmt w:val="lowerRoman"/>
      <w:lvlText w:val="%1."/>
      <w:lvlJc w:val="right"/>
      <w:pPr>
        <w:tabs>
          <w:tab w:val="num" w:pos="720"/>
        </w:tabs>
        <w:ind w:left="720" w:hanging="360"/>
      </w:pPr>
      <w:rPr>
        <w:rFonts w:cs="Times New Roman"/>
      </w:rPr>
    </w:lvl>
    <w:lvl w:ilvl="1">
      <w:start w:val="1"/>
      <w:numFmt w:val="lowerRoman"/>
      <w:lvlText w:val="%2."/>
      <w:lvlJc w:val="right"/>
      <w:pPr>
        <w:tabs>
          <w:tab w:val="num" w:pos="1440"/>
        </w:tabs>
        <w:ind w:left="1440" w:hanging="360"/>
      </w:pPr>
      <w:rPr>
        <w:rFonts w:cs="Times New Roman"/>
      </w:rPr>
    </w:lvl>
    <w:lvl w:ilvl="2">
      <w:start w:val="1"/>
      <w:numFmt w:val="lowerRoman"/>
      <w:lvlText w:val="%3."/>
      <w:lvlJc w:val="right"/>
      <w:pPr>
        <w:tabs>
          <w:tab w:val="num" w:pos="2160"/>
        </w:tabs>
        <w:ind w:left="2160" w:hanging="360"/>
      </w:pPr>
      <w:rPr>
        <w:rFonts w:cs="Times New Roman"/>
      </w:rPr>
    </w:lvl>
    <w:lvl w:ilvl="3">
      <w:start w:val="1"/>
      <w:numFmt w:val="lowerRoman"/>
      <w:lvlText w:val="%4."/>
      <w:lvlJc w:val="right"/>
      <w:pPr>
        <w:tabs>
          <w:tab w:val="num" w:pos="2880"/>
        </w:tabs>
        <w:ind w:left="2880" w:hanging="360"/>
      </w:pPr>
      <w:rPr>
        <w:rFonts w:cs="Times New Roman"/>
      </w:rPr>
    </w:lvl>
    <w:lvl w:ilvl="4">
      <w:start w:val="1"/>
      <w:numFmt w:val="lowerRoman"/>
      <w:lvlText w:val="%5."/>
      <w:lvlJc w:val="right"/>
      <w:pPr>
        <w:tabs>
          <w:tab w:val="num" w:pos="3600"/>
        </w:tabs>
        <w:ind w:left="3600" w:hanging="360"/>
      </w:pPr>
      <w:rPr>
        <w:rFonts w:cs="Times New Roman"/>
      </w:rPr>
    </w:lvl>
    <w:lvl w:ilvl="5">
      <w:start w:val="1"/>
      <w:numFmt w:val="lowerRoman"/>
      <w:lvlText w:val="%6."/>
      <w:lvlJc w:val="right"/>
      <w:pPr>
        <w:tabs>
          <w:tab w:val="num" w:pos="4320"/>
        </w:tabs>
        <w:ind w:left="4320" w:hanging="360"/>
      </w:pPr>
      <w:rPr>
        <w:rFonts w:cs="Times New Roman"/>
      </w:rPr>
    </w:lvl>
    <w:lvl w:ilvl="6">
      <w:start w:val="1"/>
      <w:numFmt w:val="lowerRoman"/>
      <w:lvlText w:val="%7."/>
      <w:lvlJc w:val="right"/>
      <w:pPr>
        <w:tabs>
          <w:tab w:val="num" w:pos="5040"/>
        </w:tabs>
        <w:ind w:left="5040" w:hanging="360"/>
      </w:pPr>
      <w:rPr>
        <w:rFonts w:cs="Times New Roman"/>
      </w:rPr>
    </w:lvl>
    <w:lvl w:ilvl="7">
      <w:start w:val="1"/>
      <w:numFmt w:val="lowerRoman"/>
      <w:lvlText w:val="%8."/>
      <w:lvlJc w:val="right"/>
      <w:pPr>
        <w:tabs>
          <w:tab w:val="num" w:pos="5760"/>
        </w:tabs>
        <w:ind w:left="5760" w:hanging="360"/>
      </w:pPr>
      <w:rPr>
        <w:rFonts w:cs="Times New Roman"/>
      </w:rPr>
    </w:lvl>
    <w:lvl w:ilvl="8">
      <w:start w:val="1"/>
      <w:numFmt w:val="lowerRoman"/>
      <w:lvlText w:val="%9."/>
      <w:lvlJc w:val="right"/>
      <w:pPr>
        <w:tabs>
          <w:tab w:val="num" w:pos="6480"/>
        </w:tabs>
        <w:ind w:left="6480" w:hanging="360"/>
      </w:pPr>
      <w:rPr>
        <w:rFonts w:cs="Times New Roman"/>
      </w:rPr>
    </w:lvl>
  </w:abstractNum>
  <w:abstractNum w:abstractNumId="16" w15:restartNumberingAfterBreak="0">
    <w:nsid w:val="45BA4333"/>
    <w:multiLevelType w:val="hybridMultilevel"/>
    <w:tmpl w:val="75C0CAFA"/>
    <w:lvl w:ilvl="0" w:tplc="5E14B1FA">
      <w:start w:val="1"/>
      <w:numFmt w:val="bullet"/>
      <w:lvlText w:val=""/>
      <w:lvlPicBulletId w:val="0"/>
      <w:lvlJc w:val="left"/>
      <w:pPr>
        <w:tabs>
          <w:tab w:val="num" w:pos="720"/>
        </w:tabs>
        <w:ind w:left="720" w:hanging="360"/>
      </w:pPr>
      <w:rPr>
        <w:rFonts w:ascii="Symbol" w:hAnsi="Symbol" w:hint="default"/>
      </w:rPr>
    </w:lvl>
    <w:lvl w:ilvl="1" w:tplc="33D615E0">
      <w:start w:val="49"/>
      <w:numFmt w:val="bullet"/>
      <w:lvlText w:val="−"/>
      <w:lvlJc w:val="left"/>
      <w:pPr>
        <w:tabs>
          <w:tab w:val="num" w:pos="1440"/>
        </w:tabs>
        <w:ind w:left="1440" w:hanging="360"/>
      </w:pPr>
      <w:rPr>
        <w:rFonts w:ascii="Calibre Regular" w:hAnsi="Calibre Regular" w:hint="default"/>
      </w:rPr>
    </w:lvl>
    <w:lvl w:ilvl="2" w:tplc="A8A8C4DC" w:tentative="1">
      <w:start w:val="1"/>
      <w:numFmt w:val="bullet"/>
      <w:lvlText w:val=""/>
      <w:lvlPicBulletId w:val="0"/>
      <w:lvlJc w:val="left"/>
      <w:pPr>
        <w:tabs>
          <w:tab w:val="num" w:pos="2160"/>
        </w:tabs>
        <w:ind w:left="2160" w:hanging="360"/>
      </w:pPr>
      <w:rPr>
        <w:rFonts w:ascii="Symbol" w:hAnsi="Symbol" w:hint="default"/>
      </w:rPr>
    </w:lvl>
    <w:lvl w:ilvl="3" w:tplc="A86E2B0C" w:tentative="1">
      <w:start w:val="1"/>
      <w:numFmt w:val="bullet"/>
      <w:lvlText w:val=""/>
      <w:lvlPicBulletId w:val="0"/>
      <w:lvlJc w:val="left"/>
      <w:pPr>
        <w:tabs>
          <w:tab w:val="num" w:pos="2880"/>
        </w:tabs>
        <w:ind w:left="2880" w:hanging="360"/>
      </w:pPr>
      <w:rPr>
        <w:rFonts w:ascii="Symbol" w:hAnsi="Symbol" w:hint="default"/>
      </w:rPr>
    </w:lvl>
    <w:lvl w:ilvl="4" w:tplc="C9D6C85E" w:tentative="1">
      <w:start w:val="1"/>
      <w:numFmt w:val="bullet"/>
      <w:lvlText w:val=""/>
      <w:lvlPicBulletId w:val="0"/>
      <w:lvlJc w:val="left"/>
      <w:pPr>
        <w:tabs>
          <w:tab w:val="num" w:pos="3600"/>
        </w:tabs>
        <w:ind w:left="3600" w:hanging="360"/>
      </w:pPr>
      <w:rPr>
        <w:rFonts w:ascii="Symbol" w:hAnsi="Symbol" w:hint="default"/>
      </w:rPr>
    </w:lvl>
    <w:lvl w:ilvl="5" w:tplc="7BACED22" w:tentative="1">
      <w:start w:val="1"/>
      <w:numFmt w:val="bullet"/>
      <w:lvlText w:val=""/>
      <w:lvlPicBulletId w:val="0"/>
      <w:lvlJc w:val="left"/>
      <w:pPr>
        <w:tabs>
          <w:tab w:val="num" w:pos="4320"/>
        </w:tabs>
        <w:ind w:left="4320" w:hanging="360"/>
      </w:pPr>
      <w:rPr>
        <w:rFonts w:ascii="Symbol" w:hAnsi="Symbol" w:hint="default"/>
      </w:rPr>
    </w:lvl>
    <w:lvl w:ilvl="6" w:tplc="CFD22788" w:tentative="1">
      <w:start w:val="1"/>
      <w:numFmt w:val="bullet"/>
      <w:lvlText w:val=""/>
      <w:lvlPicBulletId w:val="0"/>
      <w:lvlJc w:val="left"/>
      <w:pPr>
        <w:tabs>
          <w:tab w:val="num" w:pos="5040"/>
        </w:tabs>
        <w:ind w:left="5040" w:hanging="360"/>
      </w:pPr>
      <w:rPr>
        <w:rFonts w:ascii="Symbol" w:hAnsi="Symbol" w:hint="default"/>
      </w:rPr>
    </w:lvl>
    <w:lvl w:ilvl="7" w:tplc="02D635FE" w:tentative="1">
      <w:start w:val="1"/>
      <w:numFmt w:val="bullet"/>
      <w:lvlText w:val=""/>
      <w:lvlPicBulletId w:val="0"/>
      <w:lvlJc w:val="left"/>
      <w:pPr>
        <w:tabs>
          <w:tab w:val="num" w:pos="5760"/>
        </w:tabs>
        <w:ind w:left="5760" w:hanging="360"/>
      </w:pPr>
      <w:rPr>
        <w:rFonts w:ascii="Symbol" w:hAnsi="Symbol" w:hint="default"/>
      </w:rPr>
    </w:lvl>
    <w:lvl w:ilvl="8" w:tplc="BE8CB1EE"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4A126668"/>
    <w:multiLevelType w:val="hybridMultilevel"/>
    <w:tmpl w:val="42227802"/>
    <w:lvl w:ilvl="0" w:tplc="E0CECD6C">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8"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0E87A53"/>
    <w:multiLevelType w:val="hybridMultilevel"/>
    <w:tmpl w:val="366AE404"/>
    <w:lvl w:ilvl="0" w:tplc="02E44004">
      <w:start w:val="1"/>
      <w:numFmt w:val="bullet"/>
      <w:lvlText w:val=""/>
      <w:lvlPicBulletId w:val="0"/>
      <w:lvlJc w:val="left"/>
      <w:pPr>
        <w:tabs>
          <w:tab w:val="num" w:pos="720"/>
        </w:tabs>
        <w:ind w:left="720" w:hanging="360"/>
      </w:pPr>
      <w:rPr>
        <w:rFonts w:ascii="Symbol" w:hAnsi="Symbol" w:hint="default"/>
      </w:rPr>
    </w:lvl>
    <w:lvl w:ilvl="1" w:tplc="3C4EC9F0">
      <w:start w:val="49"/>
      <w:numFmt w:val="bullet"/>
      <w:lvlText w:val="−"/>
      <w:lvlJc w:val="left"/>
      <w:pPr>
        <w:tabs>
          <w:tab w:val="num" w:pos="1440"/>
        </w:tabs>
        <w:ind w:left="1440" w:hanging="360"/>
      </w:pPr>
      <w:rPr>
        <w:rFonts w:ascii="Calibre Regular" w:hAnsi="Calibre Regular" w:hint="default"/>
      </w:rPr>
    </w:lvl>
    <w:lvl w:ilvl="2" w:tplc="92680D0E" w:tentative="1">
      <w:start w:val="1"/>
      <w:numFmt w:val="bullet"/>
      <w:lvlText w:val=""/>
      <w:lvlPicBulletId w:val="0"/>
      <w:lvlJc w:val="left"/>
      <w:pPr>
        <w:tabs>
          <w:tab w:val="num" w:pos="2160"/>
        </w:tabs>
        <w:ind w:left="2160" w:hanging="360"/>
      </w:pPr>
      <w:rPr>
        <w:rFonts w:ascii="Symbol" w:hAnsi="Symbol" w:hint="default"/>
      </w:rPr>
    </w:lvl>
    <w:lvl w:ilvl="3" w:tplc="4C5CE656" w:tentative="1">
      <w:start w:val="1"/>
      <w:numFmt w:val="bullet"/>
      <w:lvlText w:val=""/>
      <w:lvlPicBulletId w:val="0"/>
      <w:lvlJc w:val="left"/>
      <w:pPr>
        <w:tabs>
          <w:tab w:val="num" w:pos="2880"/>
        </w:tabs>
        <w:ind w:left="2880" w:hanging="360"/>
      </w:pPr>
      <w:rPr>
        <w:rFonts w:ascii="Symbol" w:hAnsi="Symbol" w:hint="default"/>
      </w:rPr>
    </w:lvl>
    <w:lvl w:ilvl="4" w:tplc="38B27AF8" w:tentative="1">
      <w:start w:val="1"/>
      <w:numFmt w:val="bullet"/>
      <w:lvlText w:val=""/>
      <w:lvlPicBulletId w:val="0"/>
      <w:lvlJc w:val="left"/>
      <w:pPr>
        <w:tabs>
          <w:tab w:val="num" w:pos="3600"/>
        </w:tabs>
        <w:ind w:left="3600" w:hanging="360"/>
      </w:pPr>
      <w:rPr>
        <w:rFonts w:ascii="Symbol" w:hAnsi="Symbol" w:hint="default"/>
      </w:rPr>
    </w:lvl>
    <w:lvl w:ilvl="5" w:tplc="EDB8453C" w:tentative="1">
      <w:start w:val="1"/>
      <w:numFmt w:val="bullet"/>
      <w:lvlText w:val=""/>
      <w:lvlPicBulletId w:val="0"/>
      <w:lvlJc w:val="left"/>
      <w:pPr>
        <w:tabs>
          <w:tab w:val="num" w:pos="4320"/>
        </w:tabs>
        <w:ind w:left="4320" w:hanging="360"/>
      </w:pPr>
      <w:rPr>
        <w:rFonts w:ascii="Symbol" w:hAnsi="Symbol" w:hint="default"/>
      </w:rPr>
    </w:lvl>
    <w:lvl w:ilvl="6" w:tplc="89A0600E" w:tentative="1">
      <w:start w:val="1"/>
      <w:numFmt w:val="bullet"/>
      <w:lvlText w:val=""/>
      <w:lvlPicBulletId w:val="0"/>
      <w:lvlJc w:val="left"/>
      <w:pPr>
        <w:tabs>
          <w:tab w:val="num" w:pos="5040"/>
        </w:tabs>
        <w:ind w:left="5040" w:hanging="360"/>
      </w:pPr>
      <w:rPr>
        <w:rFonts w:ascii="Symbol" w:hAnsi="Symbol" w:hint="default"/>
      </w:rPr>
    </w:lvl>
    <w:lvl w:ilvl="7" w:tplc="85CAF51E" w:tentative="1">
      <w:start w:val="1"/>
      <w:numFmt w:val="bullet"/>
      <w:lvlText w:val=""/>
      <w:lvlPicBulletId w:val="0"/>
      <w:lvlJc w:val="left"/>
      <w:pPr>
        <w:tabs>
          <w:tab w:val="num" w:pos="5760"/>
        </w:tabs>
        <w:ind w:left="5760" w:hanging="360"/>
      </w:pPr>
      <w:rPr>
        <w:rFonts w:ascii="Symbol" w:hAnsi="Symbol" w:hint="default"/>
      </w:rPr>
    </w:lvl>
    <w:lvl w:ilvl="8" w:tplc="19040014"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6BA2033C"/>
    <w:multiLevelType w:val="hybridMultilevel"/>
    <w:tmpl w:val="5128CB2E"/>
    <w:lvl w:ilvl="0" w:tplc="3FB2EDF4">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EB760A"/>
    <w:multiLevelType w:val="hybridMultilevel"/>
    <w:tmpl w:val="4992E2C0"/>
    <w:lvl w:ilvl="0" w:tplc="8BCEDA08">
      <w:start w:val="1"/>
      <w:numFmt w:val="bullet"/>
      <w:lvlText w:val=""/>
      <w:lvlPicBulletId w:val="0"/>
      <w:lvlJc w:val="left"/>
      <w:pPr>
        <w:tabs>
          <w:tab w:val="num" w:pos="720"/>
        </w:tabs>
        <w:ind w:left="720" w:hanging="360"/>
      </w:pPr>
      <w:rPr>
        <w:rFonts w:ascii="Symbol" w:hAnsi="Symbol" w:hint="default"/>
      </w:rPr>
    </w:lvl>
    <w:lvl w:ilvl="1" w:tplc="EE3032D2" w:tentative="1">
      <w:start w:val="1"/>
      <w:numFmt w:val="bullet"/>
      <w:lvlText w:val=""/>
      <w:lvlPicBulletId w:val="0"/>
      <w:lvlJc w:val="left"/>
      <w:pPr>
        <w:tabs>
          <w:tab w:val="num" w:pos="1440"/>
        </w:tabs>
        <w:ind w:left="1440" w:hanging="360"/>
      </w:pPr>
      <w:rPr>
        <w:rFonts w:ascii="Symbol" w:hAnsi="Symbol" w:hint="default"/>
      </w:rPr>
    </w:lvl>
    <w:lvl w:ilvl="2" w:tplc="0A167322" w:tentative="1">
      <w:start w:val="1"/>
      <w:numFmt w:val="bullet"/>
      <w:lvlText w:val=""/>
      <w:lvlPicBulletId w:val="0"/>
      <w:lvlJc w:val="left"/>
      <w:pPr>
        <w:tabs>
          <w:tab w:val="num" w:pos="2160"/>
        </w:tabs>
        <w:ind w:left="2160" w:hanging="360"/>
      </w:pPr>
      <w:rPr>
        <w:rFonts w:ascii="Symbol" w:hAnsi="Symbol" w:hint="default"/>
      </w:rPr>
    </w:lvl>
    <w:lvl w:ilvl="3" w:tplc="512ED47E" w:tentative="1">
      <w:start w:val="1"/>
      <w:numFmt w:val="bullet"/>
      <w:lvlText w:val=""/>
      <w:lvlPicBulletId w:val="0"/>
      <w:lvlJc w:val="left"/>
      <w:pPr>
        <w:tabs>
          <w:tab w:val="num" w:pos="2880"/>
        </w:tabs>
        <w:ind w:left="2880" w:hanging="360"/>
      </w:pPr>
      <w:rPr>
        <w:rFonts w:ascii="Symbol" w:hAnsi="Symbol" w:hint="default"/>
      </w:rPr>
    </w:lvl>
    <w:lvl w:ilvl="4" w:tplc="878ECF60" w:tentative="1">
      <w:start w:val="1"/>
      <w:numFmt w:val="bullet"/>
      <w:lvlText w:val=""/>
      <w:lvlPicBulletId w:val="0"/>
      <w:lvlJc w:val="left"/>
      <w:pPr>
        <w:tabs>
          <w:tab w:val="num" w:pos="3600"/>
        </w:tabs>
        <w:ind w:left="3600" w:hanging="360"/>
      </w:pPr>
      <w:rPr>
        <w:rFonts w:ascii="Symbol" w:hAnsi="Symbol" w:hint="default"/>
      </w:rPr>
    </w:lvl>
    <w:lvl w:ilvl="5" w:tplc="229AEF7E" w:tentative="1">
      <w:start w:val="1"/>
      <w:numFmt w:val="bullet"/>
      <w:lvlText w:val=""/>
      <w:lvlPicBulletId w:val="0"/>
      <w:lvlJc w:val="left"/>
      <w:pPr>
        <w:tabs>
          <w:tab w:val="num" w:pos="4320"/>
        </w:tabs>
        <w:ind w:left="4320" w:hanging="360"/>
      </w:pPr>
      <w:rPr>
        <w:rFonts w:ascii="Symbol" w:hAnsi="Symbol" w:hint="default"/>
      </w:rPr>
    </w:lvl>
    <w:lvl w:ilvl="6" w:tplc="50DEEB26" w:tentative="1">
      <w:start w:val="1"/>
      <w:numFmt w:val="bullet"/>
      <w:lvlText w:val=""/>
      <w:lvlPicBulletId w:val="0"/>
      <w:lvlJc w:val="left"/>
      <w:pPr>
        <w:tabs>
          <w:tab w:val="num" w:pos="5040"/>
        </w:tabs>
        <w:ind w:left="5040" w:hanging="360"/>
      </w:pPr>
      <w:rPr>
        <w:rFonts w:ascii="Symbol" w:hAnsi="Symbol" w:hint="default"/>
      </w:rPr>
    </w:lvl>
    <w:lvl w:ilvl="7" w:tplc="BFC8F85A" w:tentative="1">
      <w:start w:val="1"/>
      <w:numFmt w:val="bullet"/>
      <w:lvlText w:val=""/>
      <w:lvlPicBulletId w:val="0"/>
      <w:lvlJc w:val="left"/>
      <w:pPr>
        <w:tabs>
          <w:tab w:val="num" w:pos="5760"/>
        </w:tabs>
        <w:ind w:left="5760" w:hanging="360"/>
      </w:pPr>
      <w:rPr>
        <w:rFonts w:ascii="Symbol" w:hAnsi="Symbol" w:hint="default"/>
      </w:rPr>
    </w:lvl>
    <w:lvl w:ilvl="8" w:tplc="5742E970"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6D924D76"/>
    <w:multiLevelType w:val="hybridMultilevel"/>
    <w:tmpl w:val="D04697EE"/>
    <w:lvl w:ilvl="0" w:tplc="02FA7690">
      <w:start w:val="1"/>
      <w:numFmt w:val="bullet"/>
      <w:lvlText w:val=""/>
      <w:lvlPicBulletId w:val="0"/>
      <w:lvlJc w:val="left"/>
      <w:pPr>
        <w:tabs>
          <w:tab w:val="num" w:pos="720"/>
        </w:tabs>
        <w:ind w:left="720" w:hanging="360"/>
      </w:pPr>
      <w:rPr>
        <w:rFonts w:ascii="Symbol" w:hAnsi="Symbol" w:hint="default"/>
      </w:rPr>
    </w:lvl>
    <w:lvl w:ilvl="1" w:tplc="0388FADE" w:tentative="1">
      <w:start w:val="1"/>
      <w:numFmt w:val="bullet"/>
      <w:lvlText w:val=""/>
      <w:lvlPicBulletId w:val="0"/>
      <w:lvlJc w:val="left"/>
      <w:pPr>
        <w:tabs>
          <w:tab w:val="num" w:pos="1440"/>
        </w:tabs>
        <w:ind w:left="1440" w:hanging="360"/>
      </w:pPr>
      <w:rPr>
        <w:rFonts w:ascii="Symbol" w:hAnsi="Symbol" w:hint="default"/>
      </w:rPr>
    </w:lvl>
    <w:lvl w:ilvl="2" w:tplc="CBD2D6F4" w:tentative="1">
      <w:start w:val="1"/>
      <w:numFmt w:val="bullet"/>
      <w:lvlText w:val=""/>
      <w:lvlPicBulletId w:val="0"/>
      <w:lvlJc w:val="left"/>
      <w:pPr>
        <w:tabs>
          <w:tab w:val="num" w:pos="2160"/>
        </w:tabs>
        <w:ind w:left="2160" w:hanging="360"/>
      </w:pPr>
      <w:rPr>
        <w:rFonts w:ascii="Symbol" w:hAnsi="Symbol" w:hint="default"/>
      </w:rPr>
    </w:lvl>
    <w:lvl w:ilvl="3" w:tplc="DC2659FE" w:tentative="1">
      <w:start w:val="1"/>
      <w:numFmt w:val="bullet"/>
      <w:lvlText w:val=""/>
      <w:lvlPicBulletId w:val="0"/>
      <w:lvlJc w:val="left"/>
      <w:pPr>
        <w:tabs>
          <w:tab w:val="num" w:pos="2880"/>
        </w:tabs>
        <w:ind w:left="2880" w:hanging="360"/>
      </w:pPr>
      <w:rPr>
        <w:rFonts w:ascii="Symbol" w:hAnsi="Symbol" w:hint="default"/>
      </w:rPr>
    </w:lvl>
    <w:lvl w:ilvl="4" w:tplc="C47C468C" w:tentative="1">
      <w:start w:val="1"/>
      <w:numFmt w:val="bullet"/>
      <w:lvlText w:val=""/>
      <w:lvlPicBulletId w:val="0"/>
      <w:lvlJc w:val="left"/>
      <w:pPr>
        <w:tabs>
          <w:tab w:val="num" w:pos="3600"/>
        </w:tabs>
        <w:ind w:left="3600" w:hanging="360"/>
      </w:pPr>
      <w:rPr>
        <w:rFonts w:ascii="Symbol" w:hAnsi="Symbol" w:hint="default"/>
      </w:rPr>
    </w:lvl>
    <w:lvl w:ilvl="5" w:tplc="DDD0F3C0" w:tentative="1">
      <w:start w:val="1"/>
      <w:numFmt w:val="bullet"/>
      <w:lvlText w:val=""/>
      <w:lvlPicBulletId w:val="0"/>
      <w:lvlJc w:val="left"/>
      <w:pPr>
        <w:tabs>
          <w:tab w:val="num" w:pos="4320"/>
        </w:tabs>
        <w:ind w:left="4320" w:hanging="360"/>
      </w:pPr>
      <w:rPr>
        <w:rFonts w:ascii="Symbol" w:hAnsi="Symbol" w:hint="default"/>
      </w:rPr>
    </w:lvl>
    <w:lvl w:ilvl="6" w:tplc="96305302" w:tentative="1">
      <w:start w:val="1"/>
      <w:numFmt w:val="bullet"/>
      <w:lvlText w:val=""/>
      <w:lvlPicBulletId w:val="0"/>
      <w:lvlJc w:val="left"/>
      <w:pPr>
        <w:tabs>
          <w:tab w:val="num" w:pos="5040"/>
        </w:tabs>
        <w:ind w:left="5040" w:hanging="360"/>
      </w:pPr>
      <w:rPr>
        <w:rFonts w:ascii="Symbol" w:hAnsi="Symbol" w:hint="default"/>
      </w:rPr>
    </w:lvl>
    <w:lvl w:ilvl="7" w:tplc="CD000942" w:tentative="1">
      <w:start w:val="1"/>
      <w:numFmt w:val="bullet"/>
      <w:lvlText w:val=""/>
      <w:lvlPicBulletId w:val="0"/>
      <w:lvlJc w:val="left"/>
      <w:pPr>
        <w:tabs>
          <w:tab w:val="num" w:pos="5760"/>
        </w:tabs>
        <w:ind w:left="5760" w:hanging="360"/>
      </w:pPr>
      <w:rPr>
        <w:rFonts w:ascii="Symbol" w:hAnsi="Symbol" w:hint="default"/>
      </w:rPr>
    </w:lvl>
    <w:lvl w:ilvl="8" w:tplc="9AD2EFA0"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64878D9"/>
    <w:multiLevelType w:val="hybridMultilevel"/>
    <w:tmpl w:val="910276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4"/>
  </w:num>
  <w:num w:numId="3">
    <w:abstractNumId w:val="14"/>
    <w:lvlOverride w:ilvl="0">
      <w:startOverride w:val="1"/>
    </w:lvlOverride>
  </w:num>
  <w:num w:numId="4">
    <w:abstractNumId w:val="26"/>
    <w:lvlOverride w:ilvl="0">
      <w:startOverride w:val="1"/>
    </w:lvlOverride>
  </w:num>
  <w:num w:numId="5">
    <w:abstractNumId w:val="9"/>
  </w:num>
  <w:num w:numId="6">
    <w:abstractNumId w:val="27"/>
  </w:num>
  <w:num w:numId="7">
    <w:abstractNumId w:val="7"/>
  </w:num>
  <w:num w:numId="8">
    <w:abstractNumId w:val="4"/>
  </w:num>
  <w:num w:numId="9">
    <w:abstractNumId w:val="4"/>
  </w:num>
  <w:num w:numId="10">
    <w:abstractNumId w:val="0"/>
  </w:num>
  <w:num w:numId="11">
    <w:abstractNumId w:val="4"/>
  </w:num>
  <w:num w:numId="12">
    <w:abstractNumId w:val="20"/>
  </w:num>
  <w:num w:numId="13">
    <w:abstractNumId w:val="1"/>
  </w:num>
  <w:num w:numId="14">
    <w:abstractNumId w:val="21"/>
  </w:num>
  <w:num w:numId="15">
    <w:abstractNumId w:val="18"/>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6"/>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23"/>
  </w:num>
  <w:num w:numId="22">
    <w:abstractNumId w:val="3"/>
  </w:num>
  <w:num w:numId="23">
    <w:abstractNumId w:val="22"/>
  </w:num>
  <w:num w:numId="24">
    <w:abstractNumId w:val="16"/>
  </w:num>
  <w:num w:numId="25">
    <w:abstractNumId w:val="2"/>
  </w:num>
  <w:num w:numId="26">
    <w:abstractNumId w:val="19"/>
  </w:num>
  <w:num w:numId="27">
    <w:abstractNumId w:val="25"/>
  </w:num>
  <w:num w:numId="28">
    <w:abstractNumId w:val="13"/>
  </w:num>
  <w:num w:numId="29">
    <w:abstractNumId w:val="24"/>
  </w:num>
  <w:num w:numId="30">
    <w:abstractNumId w:val="17"/>
  </w:num>
  <w:num w:numId="31">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3A2"/>
    <w:rsid w:val="000001B6"/>
    <w:rsid w:val="000003F7"/>
    <w:rsid w:val="000004CA"/>
    <w:rsid w:val="00000515"/>
    <w:rsid w:val="00000ECA"/>
    <w:rsid w:val="00000F7F"/>
    <w:rsid w:val="00001375"/>
    <w:rsid w:val="00001F79"/>
    <w:rsid w:val="00001FC3"/>
    <w:rsid w:val="00002375"/>
    <w:rsid w:val="0000270A"/>
    <w:rsid w:val="00002A8E"/>
    <w:rsid w:val="00003131"/>
    <w:rsid w:val="000037FB"/>
    <w:rsid w:val="00003EF4"/>
    <w:rsid w:val="00003F05"/>
    <w:rsid w:val="0000403F"/>
    <w:rsid w:val="00004636"/>
    <w:rsid w:val="00004885"/>
    <w:rsid w:val="00004D8C"/>
    <w:rsid w:val="00004DCB"/>
    <w:rsid w:val="000051F0"/>
    <w:rsid w:val="0000553B"/>
    <w:rsid w:val="000063BC"/>
    <w:rsid w:val="00006780"/>
    <w:rsid w:val="00006C7A"/>
    <w:rsid w:val="00007197"/>
    <w:rsid w:val="0000738D"/>
    <w:rsid w:val="00007495"/>
    <w:rsid w:val="0000792C"/>
    <w:rsid w:val="00007ABA"/>
    <w:rsid w:val="00007B4B"/>
    <w:rsid w:val="000101EF"/>
    <w:rsid w:val="00010E62"/>
    <w:rsid w:val="00010E97"/>
    <w:rsid w:val="00010EC9"/>
    <w:rsid w:val="00010FD1"/>
    <w:rsid w:val="0001117C"/>
    <w:rsid w:val="000117AF"/>
    <w:rsid w:val="000124D1"/>
    <w:rsid w:val="00012BEF"/>
    <w:rsid w:val="00012D57"/>
    <w:rsid w:val="00012D60"/>
    <w:rsid w:val="0001321B"/>
    <w:rsid w:val="0001328A"/>
    <w:rsid w:val="000137BA"/>
    <w:rsid w:val="00013B63"/>
    <w:rsid w:val="00013F64"/>
    <w:rsid w:val="000141F0"/>
    <w:rsid w:val="00014E0E"/>
    <w:rsid w:val="00015BCB"/>
    <w:rsid w:val="00015CED"/>
    <w:rsid w:val="000162B2"/>
    <w:rsid w:val="0001638C"/>
    <w:rsid w:val="0001645D"/>
    <w:rsid w:val="000164BB"/>
    <w:rsid w:val="000167A6"/>
    <w:rsid w:val="00016DCE"/>
    <w:rsid w:val="00016F7E"/>
    <w:rsid w:val="00017309"/>
    <w:rsid w:val="0002002A"/>
    <w:rsid w:val="000205C1"/>
    <w:rsid w:val="000207DF"/>
    <w:rsid w:val="0002085F"/>
    <w:rsid w:val="00020D61"/>
    <w:rsid w:val="00020DDB"/>
    <w:rsid w:val="00020E5B"/>
    <w:rsid w:val="00021001"/>
    <w:rsid w:val="0002113C"/>
    <w:rsid w:val="0002130A"/>
    <w:rsid w:val="00021911"/>
    <w:rsid w:val="00021C67"/>
    <w:rsid w:val="00021DEC"/>
    <w:rsid w:val="000221EB"/>
    <w:rsid w:val="000222F7"/>
    <w:rsid w:val="00023C29"/>
    <w:rsid w:val="00023FFA"/>
    <w:rsid w:val="00024D64"/>
    <w:rsid w:val="00024E37"/>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CC5"/>
    <w:rsid w:val="00030D67"/>
    <w:rsid w:val="00030F74"/>
    <w:rsid w:val="00030F85"/>
    <w:rsid w:val="00031231"/>
    <w:rsid w:val="000317B2"/>
    <w:rsid w:val="00031EDD"/>
    <w:rsid w:val="0003204C"/>
    <w:rsid w:val="000321DC"/>
    <w:rsid w:val="000325EF"/>
    <w:rsid w:val="00032A0C"/>
    <w:rsid w:val="00033487"/>
    <w:rsid w:val="000344A6"/>
    <w:rsid w:val="00034882"/>
    <w:rsid w:val="000349B7"/>
    <w:rsid w:val="0003540B"/>
    <w:rsid w:val="00035574"/>
    <w:rsid w:val="00036199"/>
    <w:rsid w:val="000365A2"/>
    <w:rsid w:val="0003698E"/>
    <w:rsid w:val="00036C45"/>
    <w:rsid w:val="00036FA7"/>
    <w:rsid w:val="000370B4"/>
    <w:rsid w:val="0003723F"/>
    <w:rsid w:val="0003756F"/>
    <w:rsid w:val="000377E3"/>
    <w:rsid w:val="00037A21"/>
    <w:rsid w:val="00037C2D"/>
    <w:rsid w:val="000402B6"/>
    <w:rsid w:val="000404F2"/>
    <w:rsid w:val="00040AAD"/>
    <w:rsid w:val="00040C15"/>
    <w:rsid w:val="00040CEA"/>
    <w:rsid w:val="000411FB"/>
    <w:rsid w:val="000413B8"/>
    <w:rsid w:val="000413DA"/>
    <w:rsid w:val="000416DE"/>
    <w:rsid w:val="0004182E"/>
    <w:rsid w:val="000418C8"/>
    <w:rsid w:val="0004198E"/>
    <w:rsid w:val="00041D52"/>
    <w:rsid w:val="00041EC3"/>
    <w:rsid w:val="00042BFC"/>
    <w:rsid w:val="00042DFB"/>
    <w:rsid w:val="000430CF"/>
    <w:rsid w:val="00043407"/>
    <w:rsid w:val="00043703"/>
    <w:rsid w:val="00044225"/>
    <w:rsid w:val="00044576"/>
    <w:rsid w:val="00044872"/>
    <w:rsid w:val="00044F4F"/>
    <w:rsid w:val="00044FC4"/>
    <w:rsid w:val="000451E5"/>
    <w:rsid w:val="00045309"/>
    <w:rsid w:val="000453F6"/>
    <w:rsid w:val="00045A54"/>
    <w:rsid w:val="00046CD6"/>
    <w:rsid w:val="00046CE4"/>
    <w:rsid w:val="00046E6F"/>
    <w:rsid w:val="00046F9A"/>
    <w:rsid w:val="000472F3"/>
    <w:rsid w:val="000477BB"/>
    <w:rsid w:val="00047A82"/>
    <w:rsid w:val="00047B11"/>
    <w:rsid w:val="00050335"/>
    <w:rsid w:val="0005036B"/>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DAB"/>
    <w:rsid w:val="00054F19"/>
    <w:rsid w:val="0005504C"/>
    <w:rsid w:val="00055873"/>
    <w:rsid w:val="00055B8E"/>
    <w:rsid w:val="0005602E"/>
    <w:rsid w:val="00056057"/>
    <w:rsid w:val="00056DE9"/>
    <w:rsid w:val="000572A7"/>
    <w:rsid w:val="000572AE"/>
    <w:rsid w:val="00057388"/>
    <w:rsid w:val="00057B42"/>
    <w:rsid w:val="00057DF9"/>
    <w:rsid w:val="00057F68"/>
    <w:rsid w:val="00057F6C"/>
    <w:rsid w:val="00060586"/>
    <w:rsid w:val="0006090A"/>
    <w:rsid w:val="00060B0E"/>
    <w:rsid w:val="00060FDB"/>
    <w:rsid w:val="000612C5"/>
    <w:rsid w:val="000613C1"/>
    <w:rsid w:val="000616E1"/>
    <w:rsid w:val="00061BDC"/>
    <w:rsid w:val="00061D2A"/>
    <w:rsid w:val="000621A9"/>
    <w:rsid w:val="0006263A"/>
    <w:rsid w:val="00062C7E"/>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09E"/>
    <w:rsid w:val="0006739D"/>
    <w:rsid w:val="0006777C"/>
    <w:rsid w:val="00067FE2"/>
    <w:rsid w:val="00070192"/>
    <w:rsid w:val="0007118F"/>
    <w:rsid w:val="0007162A"/>
    <w:rsid w:val="000716FB"/>
    <w:rsid w:val="00072E75"/>
    <w:rsid w:val="00072EFA"/>
    <w:rsid w:val="00072FF7"/>
    <w:rsid w:val="0007337F"/>
    <w:rsid w:val="00073785"/>
    <w:rsid w:val="00073974"/>
    <w:rsid w:val="00073F37"/>
    <w:rsid w:val="00073F51"/>
    <w:rsid w:val="000741B3"/>
    <w:rsid w:val="00074375"/>
    <w:rsid w:val="000743A0"/>
    <w:rsid w:val="00074A9E"/>
    <w:rsid w:val="00074BF5"/>
    <w:rsid w:val="000752CD"/>
    <w:rsid w:val="00075680"/>
    <w:rsid w:val="00075999"/>
    <w:rsid w:val="00075AB6"/>
    <w:rsid w:val="00076408"/>
    <w:rsid w:val="00076608"/>
    <w:rsid w:val="00076A84"/>
    <w:rsid w:val="00076C6C"/>
    <w:rsid w:val="00077073"/>
    <w:rsid w:val="00077E88"/>
    <w:rsid w:val="0008022A"/>
    <w:rsid w:val="00080418"/>
    <w:rsid w:val="000805B2"/>
    <w:rsid w:val="00080D74"/>
    <w:rsid w:val="00081383"/>
    <w:rsid w:val="000826FF"/>
    <w:rsid w:val="00082A49"/>
    <w:rsid w:val="00082C90"/>
    <w:rsid w:val="000832D0"/>
    <w:rsid w:val="00083322"/>
    <w:rsid w:val="00083559"/>
    <w:rsid w:val="0008399B"/>
    <w:rsid w:val="00083ABE"/>
    <w:rsid w:val="00083F03"/>
    <w:rsid w:val="00084255"/>
    <w:rsid w:val="00084D3C"/>
    <w:rsid w:val="00085239"/>
    <w:rsid w:val="00085DA3"/>
    <w:rsid w:val="00085F08"/>
    <w:rsid w:val="000862BA"/>
    <w:rsid w:val="000862F6"/>
    <w:rsid w:val="000863E4"/>
    <w:rsid w:val="00086B50"/>
    <w:rsid w:val="00086C45"/>
    <w:rsid w:val="00086C4D"/>
    <w:rsid w:val="00087350"/>
    <w:rsid w:val="0008760B"/>
    <w:rsid w:val="0008782D"/>
    <w:rsid w:val="00087E29"/>
    <w:rsid w:val="0009037D"/>
    <w:rsid w:val="00090394"/>
    <w:rsid w:val="00090573"/>
    <w:rsid w:val="00091C98"/>
    <w:rsid w:val="00092021"/>
    <w:rsid w:val="000921E3"/>
    <w:rsid w:val="000924B2"/>
    <w:rsid w:val="00092A3D"/>
    <w:rsid w:val="000931C3"/>
    <w:rsid w:val="00093566"/>
    <w:rsid w:val="00093F75"/>
    <w:rsid w:val="000941ED"/>
    <w:rsid w:val="0009437A"/>
    <w:rsid w:val="000947B7"/>
    <w:rsid w:val="0009512D"/>
    <w:rsid w:val="000953E4"/>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0DE"/>
    <w:rsid w:val="000A3132"/>
    <w:rsid w:val="000A31F7"/>
    <w:rsid w:val="000A3ACB"/>
    <w:rsid w:val="000A3C2D"/>
    <w:rsid w:val="000A44E5"/>
    <w:rsid w:val="000A4724"/>
    <w:rsid w:val="000A49DE"/>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46A"/>
    <w:rsid w:val="000B1658"/>
    <w:rsid w:val="000B1CD3"/>
    <w:rsid w:val="000B256B"/>
    <w:rsid w:val="000B2F52"/>
    <w:rsid w:val="000B32D4"/>
    <w:rsid w:val="000B38DA"/>
    <w:rsid w:val="000B3BA7"/>
    <w:rsid w:val="000B3F37"/>
    <w:rsid w:val="000B4788"/>
    <w:rsid w:val="000B49D7"/>
    <w:rsid w:val="000B4B3D"/>
    <w:rsid w:val="000B546F"/>
    <w:rsid w:val="000B5589"/>
    <w:rsid w:val="000B6030"/>
    <w:rsid w:val="000B65BE"/>
    <w:rsid w:val="000B6BDF"/>
    <w:rsid w:val="000B71B6"/>
    <w:rsid w:val="000B7B2B"/>
    <w:rsid w:val="000B7D5E"/>
    <w:rsid w:val="000C0094"/>
    <w:rsid w:val="000C0A05"/>
    <w:rsid w:val="000C0BE1"/>
    <w:rsid w:val="000C128B"/>
    <w:rsid w:val="000C133A"/>
    <w:rsid w:val="000C1545"/>
    <w:rsid w:val="000C1B72"/>
    <w:rsid w:val="000C1DBD"/>
    <w:rsid w:val="000C240A"/>
    <w:rsid w:val="000C2DE1"/>
    <w:rsid w:val="000C2E7E"/>
    <w:rsid w:val="000C393F"/>
    <w:rsid w:val="000C4065"/>
    <w:rsid w:val="000C4137"/>
    <w:rsid w:val="000C4193"/>
    <w:rsid w:val="000C4538"/>
    <w:rsid w:val="000C4C76"/>
    <w:rsid w:val="000C5759"/>
    <w:rsid w:val="000C5C2C"/>
    <w:rsid w:val="000C5E7D"/>
    <w:rsid w:val="000C5F8A"/>
    <w:rsid w:val="000C673C"/>
    <w:rsid w:val="000C69F8"/>
    <w:rsid w:val="000C6A01"/>
    <w:rsid w:val="000C6C9C"/>
    <w:rsid w:val="000C71D9"/>
    <w:rsid w:val="000C72EA"/>
    <w:rsid w:val="000D0153"/>
    <w:rsid w:val="000D037E"/>
    <w:rsid w:val="000D0A0F"/>
    <w:rsid w:val="000D0AB8"/>
    <w:rsid w:val="000D0BCC"/>
    <w:rsid w:val="000D0F9A"/>
    <w:rsid w:val="000D10A8"/>
    <w:rsid w:val="000D1124"/>
    <w:rsid w:val="000D148D"/>
    <w:rsid w:val="000D14EB"/>
    <w:rsid w:val="000D1610"/>
    <w:rsid w:val="000D206C"/>
    <w:rsid w:val="000D2185"/>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408"/>
    <w:rsid w:val="000D6E27"/>
    <w:rsid w:val="000D6E96"/>
    <w:rsid w:val="000D7268"/>
    <w:rsid w:val="000D750B"/>
    <w:rsid w:val="000D7783"/>
    <w:rsid w:val="000E011D"/>
    <w:rsid w:val="000E03CF"/>
    <w:rsid w:val="000E07EE"/>
    <w:rsid w:val="000E0D89"/>
    <w:rsid w:val="000E1003"/>
    <w:rsid w:val="000E141B"/>
    <w:rsid w:val="000E14B9"/>
    <w:rsid w:val="000E182B"/>
    <w:rsid w:val="000E1E8E"/>
    <w:rsid w:val="000E2787"/>
    <w:rsid w:val="000E279B"/>
    <w:rsid w:val="000E3075"/>
    <w:rsid w:val="000E331F"/>
    <w:rsid w:val="000E3358"/>
    <w:rsid w:val="000E38ED"/>
    <w:rsid w:val="000E3F84"/>
    <w:rsid w:val="000E40C3"/>
    <w:rsid w:val="000E4C9B"/>
    <w:rsid w:val="000E4D01"/>
    <w:rsid w:val="000E565F"/>
    <w:rsid w:val="000E5830"/>
    <w:rsid w:val="000E5C4E"/>
    <w:rsid w:val="000E5CA5"/>
    <w:rsid w:val="000E5DB6"/>
    <w:rsid w:val="000E5E3A"/>
    <w:rsid w:val="000E65A7"/>
    <w:rsid w:val="000E6635"/>
    <w:rsid w:val="000E6BAF"/>
    <w:rsid w:val="000E6EED"/>
    <w:rsid w:val="000E6F62"/>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9BE"/>
    <w:rsid w:val="000F2CA6"/>
    <w:rsid w:val="000F2D09"/>
    <w:rsid w:val="000F342B"/>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C6B"/>
    <w:rsid w:val="00101D6C"/>
    <w:rsid w:val="00102147"/>
    <w:rsid w:val="001021DD"/>
    <w:rsid w:val="001021F1"/>
    <w:rsid w:val="00102366"/>
    <w:rsid w:val="001029DA"/>
    <w:rsid w:val="00102E56"/>
    <w:rsid w:val="00103658"/>
    <w:rsid w:val="0010366C"/>
    <w:rsid w:val="00104058"/>
    <w:rsid w:val="0010405D"/>
    <w:rsid w:val="00104228"/>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BF"/>
    <w:rsid w:val="00111296"/>
    <w:rsid w:val="0011156B"/>
    <w:rsid w:val="001115C0"/>
    <w:rsid w:val="001115F4"/>
    <w:rsid w:val="001116D2"/>
    <w:rsid w:val="0011190B"/>
    <w:rsid w:val="00111AD9"/>
    <w:rsid w:val="0011209B"/>
    <w:rsid w:val="0011230B"/>
    <w:rsid w:val="001126ED"/>
    <w:rsid w:val="00112975"/>
    <w:rsid w:val="00112B8F"/>
    <w:rsid w:val="00112FA5"/>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6EA0"/>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818"/>
    <w:rsid w:val="00123975"/>
    <w:rsid w:val="00123DED"/>
    <w:rsid w:val="0012467D"/>
    <w:rsid w:val="001246EC"/>
    <w:rsid w:val="001249D7"/>
    <w:rsid w:val="001249FC"/>
    <w:rsid w:val="00124E10"/>
    <w:rsid w:val="00125078"/>
    <w:rsid w:val="001251EA"/>
    <w:rsid w:val="001252FE"/>
    <w:rsid w:val="001255A6"/>
    <w:rsid w:val="00125D34"/>
    <w:rsid w:val="0012636F"/>
    <w:rsid w:val="001268D1"/>
    <w:rsid w:val="00126ABB"/>
    <w:rsid w:val="00127463"/>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CAB"/>
    <w:rsid w:val="00133EBD"/>
    <w:rsid w:val="0013466A"/>
    <w:rsid w:val="00135015"/>
    <w:rsid w:val="00135095"/>
    <w:rsid w:val="001351ED"/>
    <w:rsid w:val="00135517"/>
    <w:rsid w:val="00135829"/>
    <w:rsid w:val="00135884"/>
    <w:rsid w:val="001358A7"/>
    <w:rsid w:val="001358C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A4"/>
    <w:rsid w:val="00142E42"/>
    <w:rsid w:val="00143153"/>
    <w:rsid w:val="0014368C"/>
    <w:rsid w:val="0014371C"/>
    <w:rsid w:val="00143EFE"/>
    <w:rsid w:val="00143FFE"/>
    <w:rsid w:val="0014471E"/>
    <w:rsid w:val="0014491B"/>
    <w:rsid w:val="00144B3F"/>
    <w:rsid w:val="00144D67"/>
    <w:rsid w:val="00144E04"/>
    <w:rsid w:val="001454C4"/>
    <w:rsid w:val="00145D3F"/>
    <w:rsid w:val="001462D7"/>
    <w:rsid w:val="00146577"/>
    <w:rsid w:val="00146773"/>
    <w:rsid w:val="001472F3"/>
    <w:rsid w:val="00147917"/>
    <w:rsid w:val="00147D65"/>
    <w:rsid w:val="00147D91"/>
    <w:rsid w:val="00147DF2"/>
    <w:rsid w:val="0015051D"/>
    <w:rsid w:val="001508E1"/>
    <w:rsid w:val="001510ED"/>
    <w:rsid w:val="001517AB"/>
    <w:rsid w:val="00151805"/>
    <w:rsid w:val="00151897"/>
    <w:rsid w:val="00152066"/>
    <w:rsid w:val="00152123"/>
    <w:rsid w:val="00152559"/>
    <w:rsid w:val="00152A3B"/>
    <w:rsid w:val="0015347E"/>
    <w:rsid w:val="00153A48"/>
    <w:rsid w:val="00153A6B"/>
    <w:rsid w:val="00153E69"/>
    <w:rsid w:val="00153EEF"/>
    <w:rsid w:val="00153F29"/>
    <w:rsid w:val="001544AB"/>
    <w:rsid w:val="00154D6A"/>
    <w:rsid w:val="00155178"/>
    <w:rsid w:val="00155615"/>
    <w:rsid w:val="001556D4"/>
    <w:rsid w:val="00155D53"/>
    <w:rsid w:val="0015622B"/>
    <w:rsid w:val="00156260"/>
    <w:rsid w:val="00156502"/>
    <w:rsid w:val="001567A2"/>
    <w:rsid w:val="0016008F"/>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1"/>
    <w:rsid w:val="001652DD"/>
    <w:rsid w:val="0016634F"/>
    <w:rsid w:val="00166809"/>
    <w:rsid w:val="00166879"/>
    <w:rsid w:val="001669F9"/>
    <w:rsid w:val="00166D9E"/>
    <w:rsid w:val="00166EE2"/>
    <w:rsid w:val="0016700E"/>
    <w:rsid w:val="00167125"/>
    <w:rsid w:val="0016733C"/>
    <w:rsid w:val="0016764C"/>
    <w:rsid w:val="00170397"/>
    <w:rsid w:val="00170519"/>
    <w:rsid w:val="001706E4"/>
    <w:rsid w:val="001708D0"/>
    <w:rsid w:val="00170E05"/>
    <w:rsid w:val="00171661"/>
    <w:rsid w:val="00171B5E"/>
    <w:rsid w:val="00171BC2"/>
    <w:rsid w:val="00171D7E"/>
    <w:rsid w:val="00171F14"/>
    <w:rsid w:val="00171F1C"/>
    <w:rsid w:val="00171F92"/>
    <w:rsid w:val="0017257E"/>
    <w:rsid w:val="001729E1"/>
    <w:rsid w:val="00172AC5"/>
    <w:rsid w:val="00172B61"/>
    <w:rsid w:val="00172C20"/>
    <w:rsid w:val="001730E2"/>
    <w:rsid w:val="001734AF"/>
    <w:rsid w:val="001738A5"/>
    <w:rsid w:val="00173A00"/>
    <w:rsid w:val="00173D38"/>
    <w:rsid w:val="00174D2E"/>
    <w:rsid w:val="00174DDB"/>
    <w:rsid w:val="00175009"/>
    <w:rsid w:val="001751E9"/>
    <w:rsid w:val="001752EC"/>
    <w:rsid w:val="0017548A"/>
    <w:rsid w:val="00175B5A"/>
    <w:rsid w:val="00175EF2"/>
    <w:rsid w:val="00176414"/>
    <w:rsid w:val="00176BDB"/>
    <w:rsid w:val="0017714C"/>
    <w:rsid w:val="0017722E"/>
    <w:rsid w:val="00177482"/>
    <w:rsid w:val="00177711"/>
    <w:rsid w:val="00177A0D"/>
    <w:rsid w:val="00177AC2"/>
    <w:rsid w:val="00177DFF"/>
    <w:rsid w:val="00177EBD"/>
    <w:rsid w:val="0018016C"/>
    <w:rsid w:val="00180330"/>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908C5"/>
    <w:rsid w:val="00190927"/>
    <w:rsid w:val="00190BD5"/>
    <w:rsid w:val="00190C5A"/>
    <w:rsid w:val="00190D38"/>
    <w:rsid w:val="00191727"/>
    <w:rsid w:val="00191EBF"/>
    <w:rsid w:val="00192338"/>
    <w:rsid w:val="00192589"/>
    <w:rsid w:val="001925E5"/>
    <w:rsid w:val="001929F7"/>
    <w:rsid w:val="001935F0"/>
    <w:rsid w:val="00193987"/>
    <w:rsid w:val="00194955"/>
    <w:rsid w:val="0019573B"/>
    <w:rsid w:val="0019592C"/>
    <w:rsid w:val="00196085"/>
    <w:rsid w:val="00196700"/>
    <w:rsid w:val="00196B90"/>
    <w:rsid w:val="00196DE8"/>
    <w:rsid w:val="00196FF4"/>
    <w:rsid w:val="0019734F"/>
    <w:rsid w:val="001A0303"/>
    <w:rsid w:val="001A0676"/>
    <w:rsid w:val="001A067A"/>
    <w:rsid w:val="001A06C8"/>
    <w:rsid w:val="001A1337"/>
    <w:rsid w:val="001A2939"/>
    <w:rsid w:val="001A2FD5"/>
    <w:rsid w:val="001A3037"/>
    <w:rsid w:val="001A30FB"/>
    <w:rsid w:val="001A36CF"/>
    <w:rsid w:val="001A3974"/>
    <w:rsid w:val="001A3F0F"/>
    <w:rsid w:val="001A3FA5"/>
    <w:rsid w:val="001A4EDF"/>
    <w:rsid w:val="001A52D4"/>
    <w:rsid w:val="001A6164"/>
    <w:rsid w:val="001A61A0"/>
    <w:rsid w:val="001A62FE"/>
    <w:rsid w:val="001A6AFE"/>
    <w:rsid w:val="001A6E27"/>
    <w:rsid w:val="001A706D"/>
    <w:rsid w:val="001A71EB"/>
    <w:rsid w:val="001A72EE"/>
    <w:rsid w:val="001A7826"/>
    <w:rsid w:val="001A79DA"/>
    <w:rsid w:val="001B00B2"/>
    <w:rsid w:val="001B0149"/>
    <w:rsid w:val="001B0251"/>
    <w:rsid w:val="001B1565"/>
    <w:rsid w:val="001B1BC6"/>
    <w:rsid w:val="001B1D77"/>
    <w:rsid w:val="001B1DF5"/>
    <w:rsid w:val="001B2993"/>
    <w:rsid w:val="001B2C18"/>
    <w:rsid w:val="001B35C1"/>
    <w:rsid w:val="001B3754"/>
    <w:rsid w:val="001B3979"/>
    <w:rsid w:val="001B3A10"/>
    <w:rsid w:val="001B4371"/>
    <w:rsid w:val="001B5332"/>
    <w:rsid w:val="001B54E9"/>
    <w:rsid w:val="001B55DE"/>
    <w:rsid w:val="001B70CF"/>
    <w:rsid w:val="001B748B"/>
    <w:rsid w:val="001B7905"/>
    <w:rsid w:val="001C0085"/>
    <w:rsid w:val="001C063F"/>
    <w:rsid w:val="001C0874"/>
    <w:rsid w:val="001C0883"/>
    <w:rsid w:val="001C0FF9"/>
    <w:rsid w:val="001C1064"/>
    <w:rsid w:val="001C16A9"/>
    <w:rsid w:val="001C16E5"/>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05D8"/>
    <w:rsid w:val="001D1258"/>
    <w:rsid w:val="001D125F"/>
    <w:rsid w:val="001D1578"/>
    <w:rsid w:val="001D19F8"/>
    <w:rsid w:val="001D1CFF"/>
    <w:rsid w:val="001D2B3C"/>
    <w:rsid w:val="001D2E6C"/>
    <w:rsid w:val="001D35DC"/>
    <w:rsid w:val="001D43C0"/>
    <w:rsid w:val="001D448E"/>
    <w:rsid w:val="001D4679"/>
    <w:rsid w:val="001D4969"/>
    <w:rsid w:val="001D4AF0"/>
    <w:rsid w:val="001D4F24"/>
    <w:rsid w:val="001D506F"/>
    <w:rsid w:val="001D57BC"/>
    <w:rsid w:val="001D6E61"/>
    <w:rsid w:val="001D6F30"/>
    <w:rsid w:val="001D7260"/>
    <w:rsid w:val="001D7816"/>
    <w:rsid w:val="001D785B"/>
    <w:rsid w:val="001D7ADE"/>
    <w:rsid w:val="001D7B96"/>
    <w:rsid w:val="001D7FE2"/>
    <w:rsid w:val="001E09F4"/>
    <w:rsid w:val="001E0A73"/>
    <w:rsid w:val="001E111F"/>
    <w:rsid w:val="001E1284"/>
    <w:rsid w:val="001E1524"/>
    <w:rsid w:val="001E16D8"/>
    <w:rsid w:val="001E177A"/>
    <w:rsid w:val="001E1D3C"/>
    <w:rsid w:val="001E1DDA"/>
    <w:rsid w:val="001E220A"/>
    <w:rsid w:val="001E251E"/>
    <w:rsid w:val="001E266E"/>
    <w:rsid w:val="001E2900"/>
    <w:rsid w:val="001E2EEF"/>
    <w:rsid w:val="001E3188"/>
    <w:rsid w:val="001E31D1"/>
    <w:rsid w:val="001E32BE"/>
    <w:rsid w:val="001E3A45"/>
    <w:rsid w:val="001E40C0"/>
    <w:rsid w:val="001E420B"/>
    <w:rsid w:val="001E4704"/>
    <w:rsid w:val="001E5BB2"/>
    <w:rsid w:val="001E5D1F"/>
    <w:rsid w:val="001E6313"/>
    <w:rsid w:val="001E6870"/>
    <w:rsid w:val="001E6BDA"/>
    <w:rsid w:val="001E6C1B"/>
    <w:rsid w:val="001E719A"/>
    <w:rsid w:val="001E750C"/>
    <w:rsid w:val="001E7A8F"/>
    <w:rsid w:val="001F020C"/>
    <w:rsid w:val="001F0546"/>
    <w:rsid w:val="001F092D"/>
    <w:rsid w:val="001F0DDF"/>
    <w:rsid w:val="001F18E2"/>
    <w:rsid w:val="001F1B1E"/>
    <w:rsid w:val="001F1BEA"/>
    <w:rsid w:val="001F1DFA"/>
    <w:rsid w:val="001F1E26"/>
    <w:rsid w:val="001F22A9"/>
    <w:rsid w:val="001F26E9"/>
    <w:rsid w:val="001F2A3F"/>
    <w:rsid w:val="001F2E08"/>
    <w:rsid w:val="001F2E64"/>
    <w:rsid w:val="001F33A0"/>
    <w:rsid w:val="001F35A8"/>
    <w:rsid w:val="001F39AB"/>
    <w:rsid w:val="001F45E8"/>
    <w:rsid w:val="001F475D"/>
    <w:rsid w:val="001F478B"/>
    <w:rsid w:val="001F4E57"/>
    <w:rsid w:val="001F53A2"/>
    <w:rsid w:val="001F5C95"/>
    <w:rsid w:val="001F5C9E"/>
    <w:rsid w:val="001F5E73"/>
    <w:rsid w:val="001F5ED8"/>
    <w:rsid w:val="001F5F10"/>
    <w:rsid w:val="001F644E"/>
    <w:rsid w:val="001F6DCF"/>
    <w:rsid w:val="001F6E45"/>
    <w:rsid w:val="001F7317"/>
    <w:rsid w:val="001F78D2"/>
    <w:rsid w:val="001F798D"/>
    <w:rsid w:val="001F7DD6"/>
    <w:rsid w:val="002000F2"/>
    <w:rsid w:val="002000FC"/>
    <w:rsid w:val="0020087C"/>
    <w:rsid w:val="00200890"/>
    <w:rsid w:val="00200A92"/>
    <w:rsid w:val="00200BF9"/>
    <w:rsid w:val="0020142D"/>
    <w:rsid w:val="00201488"/>
    <w:rsid w:val="002016C0"/>
    <w:rsid w:val="00201A5F"/>
    <w:rsid w:val="00201DEC"/>
    <w:rsid w:val="002024E6"/>
    <w:rsid w:val="00202A73"/>
    <w:rsid w:val="00202D2E"/>
    <w:rsid w:val="00203159"/>
    <w:rsid w:val="00203A6E"/>
    <w:rsid w:val="00203F00"/>
    <w:rsid w:val="00203F5C"/>
    <w:rsid w:val="002047DE"/>
    <w:rsid w:val="00204981"/>
    <w:rsid w:val="00204A5A"/>
    <w:rsid w:val="00204C12"/>
    <w:rsid w:val="00205144"/>
    <w:rsid w:val="00205376"/>
    <w:rsid w:val="00205635"/>
    <w:rsid w:val="002059A3"/>
    <w:rsid w:val="00205AB2"/>
    <w:rsid w:val="00205CB2"/>
    <w:rsid w:val="00205D98"/>
    <w:rsid w:val="0020610B"/>
    <w:rsid w:val="00206168"/>
    <w:rsid w:val="002063A7"/>
    <w:rsid w:val="002065C4"/>
    <w:rsid w:val="0020671A"/>
    <w:rsid w:val="0020674D"/>
    <w:rsid w:val="00206BF6"/>
    <w:rsid w:val="00206C83"/>
    <w:rsid w:val="00206E5A"/>
    <w:rsid w:val="0020756D"/>
    <w:rsid w:val="00207613"/>
    <w:rsid w:val="00207847"/>
    <w:rsid w:val="00207AF9"/>
    <w:rsid w:val="00207BB9"/>
    <w:rsid w:val="00207E76"/>
    <w:rsid w:val="00207EB6"/>
    <w:rsid w:val="00210174"/>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816"/>
    <w:rsid w:val="002130BD"/>
    <w:rsid w:val="00213851"/>
    <w:rsid w:val="00214E0D"/>
    <w:rsid w:val="0021512E"/>
    <w:rsid w:val="002152CA"/>
    <w:rsid w:val="0021586D"/>
    <w:rsid w:val="00215D76"/>
    <w:rsid w:val="00215D88"/>
    <w:rsid w:val="002162EA"/>
    <w:rsid w:val="002165F9"/>
    <w:rsid w:val="00216685"/>
    <w:rsid w:val="00216B17"/>
    <w:rsid w:val="00216BBF"/>
    <w:rsid w:val="00216D0D"/>
    <w:rsid w:val="00217135"/>
    <w:rsid w:val="00217205"/>
    <w:rsid w:val="0021772D"/>
    <w:rsid w:val="0021797D"/>
    <w:rsid w:val="00217C32"/>
    <w:rsid w:val="00217CE8"/>
    <w:rsid w:val="0022003A"/>
    <w:rsid w:val="002202EC"/>
    <w:rsid w:val="002204ED"/>
    <w:rsid w:val="002208BE"/>
    <w:rsid w:val="0022091D"/>
    <w:rsid w:val="00220E92"/>
    <w:rsid w:val="00221022"/>
    <w:rsid w:val="0022135D"/>
    <w:rsid w:val="002222A4"/>
    <w:rsid w:val="0022283B"/>
    <w:rsid w:val="00222AB8"/>
    <w:rsid w:val="00222B25"/>
    <w:rsid w:val="00222FE7"/>
    <w:rsid w:val="0022375C"/>
    <w:rsid w:val="00223833"/>
    <w:rsid w:val="00223ACD"/>
    <w:rsid w:val="00224A38"/>
    <w:rsid w:val="00224A9B"/>
    <w:rsid w:val="00225153"/>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300"/>
    <w:rsid w:val="002314EE"/>
    <w:rsid w:val="00231740"/>
    <w:rsid w:val="00231B71"/>
    <w:rsid w:val="00231D67"/>
    <w:rsid w:val="00232149"/>
    <w:rsid w:val="00232191"/>
    <w:rsid w:val="0023287C"/>
    <w:rsid w:val="00232E9D"/>
    <w:rsid w:val="0023324F"/>
    <w:rsid w:val="0023421B"/>
    <w:rsid w:val="002344C8"/>
    <w:rsid w:val="002349C5"/>
    <w:rsid w:val="00234B73"/>
    <w:rsid w:val="00235581"/>
    <w:rsid w:val="00235698"/>
    <w:rsid w:val="002369BA"/>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3C69"/>
    <w:rsid w:val="0024402D"/>
    <w:rsid w:val="0024445A"/>
    <w:rsid w:val="00244606"/>
    <w:rsid w:val="00244924"/>
    <w:rsid w:val="002449F4"/>
    <w:rsid w:val="00244AF7"/>
    <w:rsid w:val="0024520E"/>
    <w:rsid w:val="0024530E"/>
    <w:rsid w:val="002453B3"/>
    <w:rsid w:val="00245492"/>
    <w:rsid w:val="00245A41"/>
    <w:rsid w:val="00245B70"/>
    <w:rsid w:val="00245D7D"/>
    <w:rsid w:val="00245E39"/>
    <w:rsid w:val="00245FBA"/>
    <w:rsid w:val="00246BEB"/>
    <w:rsid w:val="00246C0D"/>
    <w:rsid w:val="00246C52"/>
    <w:rsid w:val="00246EB6"/>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2EBA"/>
    <w:rsid w:val="002530D6"/>
    <w:rsid w:val="002530D9"/>
    <w:rsid w:val="0025325D"/>
    <w:rsid w:val="002533FF"/>
    <w:rsid w:val="00253400"/>
    <w:rsid w:val="002537F5"/>
    <w:rsid w:val="00253905"/>
    <w:rsid w:val="00253FF4"/>
    <w:rsid w:val="0025429A"/>
    <w:rsid w:val="00254FAC"/>
    <w:rsid w:val="00256A5E"/>
    <w:rsid w:val="00256B22"/>
    <w:rsid w:val="00256D51"/>
    <w:rsid w:val="00256F02"/>
    <w:rsid w:val="002571C8"/>
    <w:rsid w:val="002572F1"/>
    <w:rsid w:val="00257A62"/>
    <w:rsid w:val="00257DD1"/>
    <w:rsid w:val="00260156"/>
    <w:rsid w:val="0026075E"/>
    <w:rsid w:val="002608BD"/>
    <w:rsid w:val="00260FAD"/>
    <w:rsid w:val="002617F6"/>
    <w:rsid w:val="00261D05"/>
    <w:rsid w:val="002623AC"/>
    <w:rsid w:val="00262979"/>
    <w:rsid w:val="00263038"/>
    <w:rsid w:val="002631DC"/>
    <w:rsid w:val="0026382D"/>
    <w:rsid w:val="0026385F"/>
    <w:rsid w:val="00263AA5"/>
    <w:rsid w:val="00263DD9"/>
    <w:rsid w:val="00264256"/>
    <w:rsid w:val="0026432F"/>
    <w:rsid w:val="00264354"/>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02E"/>
    <w:rsid w:val="002711C3"/>
    <w:rsid w:val="002713CE"/>
    <w:rsid w:val="0027193C"/>
    <w:rsid w:val="00271EEF"/>
    <w:rsid w:val="00272080"/>
    <w:rsid w:val="0027242C"/>
    <w:rsid w:val="00272474"/>
    <w:rsid w:val="0027257A"/>
    <w:rsid w:val="00272A94"/>
    <w:rsid w:val="00272D06"/>
    <w:rsid w:val="00272FEB"/>
    <w:rsid w:val="00273644"/>
    <w:rsid w:val="002738C9"/>
    <w:rsid w:val="00273B2D"/>
    <w:rsid w:val="00273CFB"/>
    <w:rsid w:val="00273DFF"/>
    <w:rsid w:val="00274668"/>
    <w:rsid w:val="002749E1"/>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E66"/>
    <w:rsid w:val="002801E2"/>
    <w:rsid w:val="00280612"/>
    <w:rsid w:val="0028073A"/>
    <w:rsid w:val="00280960"/>
    <w:rsid w:val="00280CA5"/>
    <w:rsid w:val="0028168F"/>
    <w:rsid w:val="002825CE"/>
    <w:rsid w:val="00282648"/>
    <w:rsid w:val="00282FF4"/>
    <w:rsid w:val="00283165"/>
    <w:rsid w:val="002832E7"/>
    <w:rsid w:val="00283BAA"/>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294"/>
    <w:rsid w:val="0029743A"/>
    <w:rsid w:val="00297499"/>
    <w:rsid w:val="002974AA"/>
    <w:rsid w:val="002977A0"/>
    <w:rsid w:val="00297F46"/>
    <w:rsid w:val="002A025C"/>
    <w:rsid w:val="002A0581"/>
    <w:rsid w:val="002A05EF"/>
    <w:rsid w:val="002A0724"/>
    <w:rsid w:val="002A0849"/>
    <w:rsid w:val="002A1A57"/>
    <w:rsid w:val="002A1DA1"/>
    <w:rsid w:val="002A205B"/>
    <w:rsid w:val="002A2A75"/>
    <w:rsid w:val="002A2FB8"/>
    <w:rsid w:val="002A31FF"/>
    <w:rsid w:val="002A3668"/>
    <w:rsid w:val="002A3771"/>
    <w:rsid w:val="002A37C5"/>
    <w:rsid w:val="002A3AFD"/>
    <w:rsid w:val="002A3B12"/>
    <w:rsid w:val="002A4102"/>
    <w:rsid w:val="002A4918"/>
    <w:rsid w:val="002A4B7D"/>
    <w:rsid w:val="002A4E20"/>
    <w:rsid w:val="002A523D"/>
    <w:rsid w:val="002A5490"/>
    <w:rsid w:val="002A5FC1"/>
    <w:rsid w:val="002A6EF8"/>
    <w:rsid w:val="002A732C"/>
    <w:rsid w:val="002A7A6A"/>
    <w:rsid w:val="002A7AB4"/>
    <w:rsid w:val="002B028C"/>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A1D"/>
    <w:rsid w:val="002C0D11"/>
    <w:rsid w:val="002C1B17"/>
    <w:rsid w:val="002C203A"/>
    <w:rsid w:val="002C2AE9"/>
    <w:rsid w:val="002C2B29"/>
    <w:rsid w:val="002C2E8A"/>
    <w:rsid w:val="002C2FCD"/>
    <w:rsid w:val="002C369F"/>
    <w:rsid w:val="002C3AE4"/>
    <w:rsid w:val="002C3B1F"/>
    <w:rsid w:val="002C3E89"/>
    <w:rsid w:val="002C42AA"/>
    <w:rsid w:val="002C4AF6"/>
    <w:rsid w:val="002C5236"/>
    <w:rsid w:val="002C5533"/>
    <w:rsid w:val="002C5620"/>
    <w:rsid w:val="002C5A6B"/>
    <w:rsid w:val="002C61E0"/>
    <w:rsid w:val="002C640C"/>
    <w:rsid w:val="002C64DE"/>
    <w:rsid w:val="002C6D3C"/>
    <w:rsid w:val="002C782F"/>
    <w:rsid w:val="002C7B03"/>
    <w:rsid w:val="002C7B0D"/>
    <w:rsid w:val="002C7D71"/>
    <w:rsid w:val="002C7EBB"/>
    <w:rsid w:val="002D001E"/>
    <w:rsid w:val="002D0115"/>
    <w:rsid w:val="002D0298"/>
    <w:rsid w:val="002D033A"/>
    <w:rsid w:val="002D04DC"/>
    <w:rsid w:val="002D0657"/>
    <w:rsid w:val="002D0820"/>
    <w:rsid w:val="002D09B3"/>
    <w:rsid w:val="002D1258"/>
    <w:rsid w:val="002D13B7"/>
    <w:rsid w:val="002D2B4E"/>
    <w:rsid w:val="002D35BD"/>
    <w:rsid w:val="002D3968"/>
    <w:rsid w:val="002D425A"/>
    <w:rsid w:val="002D4314"/>
    <w:rsid w:val="002D4A54"/>
    <w:rsid w:val="002D4BF4"/>
    <w:rsid w:val="002D4E37"/>
    <w:rsid w:val="002D52E0"/>
    <w:rsid w:val="002D5D4D"/>
    <w:rsid w:val="002D5DEA"/>
    <w:rsid w:val="002D6127"/>
    <w:rsid w:val="002D61BE"/>
    <w:rsid w:val="002D621B"/>
    <w:rsid w:val="002D7235"/>
    <w:rsid w:val="002D76E8"/>
    <w:rsid w:val="002D7825"/>
    <w:rsid w:val="002E0E94"/>
    <w:rsid w:val="002E15A5"/>
    <w:rsid w:val="002E16BC"/>
    <w:rsid w:val="002E2098"/>
    <w:rsid w:val="002E22BC"/>
    <w:rsid w:val="002E25D2"/>
    <w:rsid w:val="002E26C8"/>
    <w:rsid w:val="002E2738"/>
    <w:rsid w:val="002E2923"/>
    <w:rsid w:val="002E2A76"/>
    <w:rsid w:val="002E306D"/>
    <w:rsid w:val="002E3653"/>
    <w:rsid w:val="002E38B7"/>
    <w:rsid w:val="002E4301"/>
    <w:rsid w:val="002E55A5"/>
    <w:rsid w:val="002E58E1"/>
    <w:rsid w:val="002E5BDD"/>
    <w:rsid w:val="002E5C56"/>
    <w:rsid w:val="002E5D86"/>
    <w:rsid w:val="002E5DD7"/>
    <w:rsid w:val="002E6809"/>
    <w:rsid w:val="002F0045"/>
    <w:rsid w:val="002F00F0"/>
    <w:rsid w:val="002F025B"/>
    <w:rsid w:val="002F0269"/>
    <w:rsid w:val="002F0684"/>
    <w:rsid w:val="002F09C0"/>
    <w:rsid w:val="002F0ADB"/>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238"/>
    <w:rsid w:val="002F5312"/>
    <w:rsid w:val="002F5422"/>
    <w:rsid w:val="002F5634"/>
    <w:rsid w:val="002F566C"/>
    <w:rsid w:val="002F5874"/>
    <w:rsid w:val="002F5881"/>
    <w:rsid w:val="002F5FDA"/>
    <w:rsid w:val="002F63C9"/>
    <w:rsid w:val="002F63EB"/>
    <w:rsid w:val="002F63ED"/>
    <w:rsid w:val="002F677A"/>
    <w:rsid w:val="002F6AC6"/>
    <w:rsid w:val="002F6BDA"/>
    <w:rsid w:val="002F6DE8"/>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556"/>
    <w:rsid w:val="00304AC5"/>
    <w:rsid w:val="00304C9E"/>
    <w:rsid w:val="00305EA6"/>
    <w:rsid w:val="0030606F"/>
    <w:rsid w:val="003065FB"/>
    <w:rsid w:val="00306ED2"/>
    <w:rsid w:val="00306F89"/>
    <w:rsid w:val="003072E8"/>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4F5"/>
    <w:rsid w:val="00322BC3"/>
    <w:rsid w:val="00322C2B"/>
    <w:rsid w:val="00322E3B"/>
    <w:rsid w:val="00323A78"/>
    <w:rsid w:val="00323FAD"/>
    <w:rsid w:val="00324089"/>
    <w:rsid w:val="0032441B"/>
    <w:rsid w:val="0032459B"/>
    <w:rsid w:val="00324701"/>
    <w:rsid w:val="0032489D"/>
    <w:rsid w:val="003249F8"/>
    <w:rsid w:val="0032556B"/>
    <w:rsid w:val="0032651E"/>
    <w:rsid w:val="003267F9"/>
    <w:rsid w:val="00326C67"/>
    <w:rsid w:val="003271E3"/>
    <w:rsid w:val="003272D0"/>
    <w:rsid w:val="003273DE"/>
    <w:rsid w:val="003278C7"/>
    <w:rsid w:val="0032793B"/>
    <w:rsid w:val="00327AEA"/>
    <w:rsid w:val="00327D99"/>
    <w:rsid w:val="00327FA5"/>
    <w:rsid w:val="003308C4"/>
    <w:rsid w:val="00330C30"/>
    <w:rsid w:val="00330C93"/>
    <w:rsid w:val="00330DE8"/>
    <w:rsid w:val="00332056"/>
    <w:rsid w:val="003321C3"/>
    <w:rsid w:val="0033241A"/>
    <w:rsid w:val="00332962"/>
    <w:rsid w:val="0033404B"/>
    <w:rsid w:val="00334CE7"/>
    <w:rsid w:val="00334D9C"/>
    <w:rsid w:val="00335250"/>
    <w:rsid w:val="00335670"/>
    <w:rsid w:val="0033572D"/>
    <w:rsid w:val="0033592C"/>
    <w:rsid w:val="00335E2A"/>
    <w:rsid w:val="003365FB"/>
    <w:rsid w:val="00336780"/>
    <w:rsid w:val="003367C5"/>
    <w:rsid w:val="00336DAD"/>
    <w:rsid w:val="00336DB3"/>
    <w:rsid w:val="00337065"/>
    <w:rsid w:val="00337C71"/>
    <w:rsid w:val="00340CC6"/>
    <w:rsid w:val="00340E58"/>
    <w:rsid w:val="00341087"/>
    <w:rsid w:val="00341706"/>
    <w:rsid w:val="0034230E"/>
    <w:rsid w:val="0034246D"/>
    <w:rsid w:val="0034305B"/>
    <w:rsid w:val="00343BFB"/>
    <w:rsid w:val="00343C24"/>
    <w:rsid w:val="00343FA6"/>
    <w:rsid w:val="00344725"/>
    <w:rsid w:val="00344901"/>
    <w:rsid w:val="0034511B"/>
    <w:rsid w:val="0034743F"/>
    <w:rsid w:val="0034745C"/>
    <w:rsid w:val="003474CD"/>
    <w:rsid w:val="0034796F"/>
    <w:rsid w:val="003479B6"/>
    <w:rsid w:val="00347C47"/>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92"/>
    <w:rsid w:val="003536C6"/>
    <w:rsid w:val="003539B2"/>
    <w:rsid w:val="00353D8A"/>
    <w:rsid w:val="0035414B"/>
    <w:rsid w:val="00354FE6"/>
    <w:rsid w:val="003552C6"/>
    <w:rsid w:val="003558FD"/>
    <w:rsid w:val="00355A83"/>
    <w:rsid w:val="003562D7"/>
    <w:rsid w:val="00356353"/>
    <w:rsid w:val="003567C9"/>
    <w:rsid w:val="00356CEC"/>
    <w:rsid w:val="0035705A"/>
    <w:rsid w:val="003572DE"/>
    <w:rsid w:val="00357659"/>
    <w:rsid w:val="00357712"/>
    <w:rsid w:val="00357CAE"/>
    <w:rsid w:val="003604DB"/>
    <w:rsid w:val="003617B5"/>
    <w:rsid w:val="0036185C"/>
    <w:rsid w:val="00361B1A"/>
    <w:rsid w:val="0036227D"/>
    <w:rsid w:val="0036262C"/>
    <w:rsid w:val="00362C5A"/>
    <w:rsid w:val="00363539"/>
    <w:rsid w:val="003635B6"/>
    <w:rsid w:val="00363FC9"/>
    <w:rsid w:val="00365023"/>
    <w:rsid w:val="0036560C"/>
    <w:rsid w:val="00365644"/>
    <w:rsid w:val="0036590C"/>
    <w:rsid w:val="00365988"/>
    <w:rsid w:val="003665C5"/>
    <w:rsid w:val="00366B3A"/>
    <w:rsid w:val="00367606"/>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142"/>
    <w:rsid w:val="00375222"/>
    <w:rsid w:val="00375FFC"/>
    <w:rsid w:val="0037603B"/>
    <w:rsid w:val="00376436"/>
    <w:rsid w:val="003764FA"/>
    <w:rsid w:val="00376838"/>
    <w:rsid w:val="00376E0C"/>
    <w:rsid w:val="0037709A"/>
    <w:rsid w:val="00377146"/>
    <w:rsid w:val="003771CA"/>
    <w:rsid w:val="00377397"/>
    <w:rsid w:val="0037757C"/>
    <w:rsid w:val="003775BD"/>
    <w:rsid w:val="00380543"/>
    <w:rsid w:val="00380602"/>
    <w:rsid w:val="00380892"/>
    <w:rsid w:val="00380BBD"/>
    <w:rsid w:val="003819A7"/>
    <w:rsid w:val="00381E76"/>
    <w:rsid w:val="003821E7"/>
    <w:rsid w:val="00382903"/>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F4B"/>
    <w:rsid w:val="0038702D"/>
    <w:rsid w:val="003870BC"/>
    <w:rsid w:val="0038732E"/>
    <w:rsid w:val="003875A7"/>
    <w:rsid w:val="00387675"/>
    <w:rsid w:val="00387771"/>
    <w:rsid w:val="0038780F"/>
    <w:rsid w:val="00387866"/>
    <w:rsid w:val="00387B2B"/>
    <w:rsid w:val="003902C4"/>
    <w:rsid w:val="00390449"/>
    <w:rsid w:val="003904B1"/>
    <w:rsid w:val="003907D2"/>
    <w:rsid w:val="00390C56"/>
    <w:rsid w:val="0039122C"/>
    <w:rsid w:val="0039124D"/>
    <w:rsid w:val="00391908"/>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444"/>
    <w:rsid w:val="003956FE"/>
    <w:rsid w:val="003958F1"/>
    <w:rsid w:val="0039598F"/>
    <w:rsid w:val="0039610F"/>
    <w:rsid w:val="003962EC"/>
    <w:rsid w:val="003965AE"/>
    <w:rsid w:val="0039665F"/>
    <w:rsid w:val="00396806"/>
    <w:rsid w:val="00396BBB"/>
    <w:rsid w:val="00397292"/>
    <w:rsid w:val="00397376"/>
    <w:rsid w:val="003976DD"/>
    <w:rsid w:val="003978B8"/>
    <w:rsid w:val="00397AB2"/>
    <w:rsid w:val="00397AD4"/>
    <w:rsid w:val="00397C89"/>
    <w:rsid w:val="003A0311"/>
    <w:rsid w:val="003A0736"/>
    <w:rsid w:val="003A09D3"/>
    <w:rsid w:val="003A0EB2"/>
    <w:rsid w:val="003A1135"/>
    <w:rsid w:val="003A1341"/>
    <w:rsid w:val="003A17BA"/>
    <w:rsid w:val="003A19E0"/>
    <w:rsid w:val="003A1AD1"/>
    <w:rsid w:val="003A1B5C"/>
    <w:rsid w:val="003A1DD5"/>
    <w:rsid w:val="003A1FCC"/>
    <w:rsid w:val="003A2019"/>
    <w:rsid w:val="003A22FA"/>
    <w:rsid w:val="003A2D39"/>
    <w:rsid w:val="003A2FE7"/>
    <w:rsid w:val="003A349E"/>
    <w:rsid w:val="003A42BB"/>
    <w:rsid w:val="003A44AA"/>
    <w:rsid w:val="003A45FB"/>
    <w:rsid w:val="003A48FC"/>
    <w:rsid w:val="003A4E82"/>
    <w:rsid w:val="003A523B"/>
    <w:rsid w:val="003A5865"/>
    <w:rsid w:val="003A590E"/>
    <w:rsid w:val="003A6330"/>
    <w:rsid w:val="003A645D"/>
    <w:rsid w:val="003A6619"/>
    <w:rsid w:val="003A665C"/>
    <w:rsid w:val="003A71E1"/>
    <w:rsid w:val="003A76A9"/>
    <w:rsid w:val="003A7747"/>
    <w:rsid w:val="003B020A"/>
    <w:rsid w:val="003B0299"/>
    <w:rsid w:val="003B063E"/>
    <w:rsid w:val="003B0666"/>
    <w:rsid w:val="003B0B4D"/>
    <w:rsid w:val="003B0E43"/>
    <w:rsid w:val="003B10BE"/>
    <w:rsid w:val="003B248F"/>
    <w:rsid w:val="003B2B79"/>
    <w:rsid w:val="003B2C70"/>
    <w:rsid w:val="003B3171"/>
    <w:rsid w:val="003B3E56"/>
    <w:rsid w:val="003B4039"/>
    <w:rsid w:val="003B4482"/>
    <w:rsid w:val="003B495C"/>
    <w:rsid w:val="003B4A8A"/>
    <w:rsid w:val="003B4B90"/>
    <w:rsid w:val="003B4D9B"/>
    <w:rsid w:val="003B4E9C"/>
    <w:rsid w:val="003B570F"/>
    <w:rsid w:val="003B5B57"/>
    <w:rsid w:val="003B5B7E"/>
    <w:rsid w:val="003B5BCB"/>
    <w:rsid w:val="003B5E30"/>
    <w:rsid w:val="003B64E7"/>
    <w:rsid w:val="003B6FCB"/>
    <w:rsid w:val="003B7020"/>
    <w:rsid w:val="003B7294"/>
    <w:rsid w:val="003B739E"/>
    <w:rsid w:val="003B76FE"/>
    <w:rsid w:val="003B7DB4"/>
    <w:rsid w:val="003C009A"/>
    <w:rsid w:val="003C07D7"/>
    <w:rsid w:val="003C0985"/>
    <w:rsid w:val="003C10B8"/>
    <w:rsid w:val="003C2C9D"/>
    <w:rsid w:val="003C3B73"/>
    <w:rsid w:val="003C3D6E"/>
    <w:rsid w:val="003C3F8B"/>
    <w:rsid w:val="003C4213"/>
    <w:rsid w:val="003C4250"/>
    <w:rsid w:val="003C44DB"/>
    <w:rsid w:val="003C4CA3"/>
    <w:rsid w:val="003C4F25"/>
    <w:rsid w:val="003C5268"/>
    <w:rsid w:val="003C64CD"/>
    <w:rsid w:val="003C6580"/>
    <w:rsid w:val="003C6A1C"/>
    <w:rsid w:val="003C6CCB"/>
    <w:rsid w:val="003C6DA9"/>
    <w:rsid w:val="003C7855"/>
    <w:rsid w:val="003D0240"/>
    <w:rsid w:val="003D06A7"/>
    <w:rsid w:val="003D0868"/>
    <w:rsid w:val="003D09DA"/>
    <w:rsid w:val="003D0D75"/>
    <w:rsid w:val="003D1F11"/>
    <w:rsid w:val="003D22AC"/>
    <w:rsid w:val="003D2339"/>
    <w:rsid w:val="003D26AA"/>
    <w:rsid w:val="003D2E43"/>
    <w:rsid w:val="003D3B88"/>
    <w:rsid w:val="003D3EE3"/>
    <w:rsid w:val="003D4350"/>
    <w:rsid w:val="003D4409"/>
    <w:rsid w:val="003D4C42"/>
    <w:rsid w:val="003D519A"/>
    <w:rsid w:val="003D5717"/>
    <w:rsid w:val="003D5878"/>
    <w:rsid w:val="003D59FE"/>
    <w:rsid w:val="003D5A20"/>
    <w:rsid w:val="003D6114"/>
    <w:rsid w:val="003D63BA"/>
    <w:rsid w:val="003D680E"/>
    <w:rsid w:val="003D69ED"/>
    <w:rsid w:val="003D6B43"/>
    <w:rsid w:val="003D740C"/>
    <w:rsid w:val="003D74C7"/>
    <w:rsid w:val="003D79E8"/>
    <w:rsid w:val="003E089F"/>
    <w:rsid w:val="003E0974"/>
    <w:rsid w:val="003E0ADB"/>
    <w:rsid w:val="003E0BA3"/>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CDB"/>
    <w:rsid w:val="003E6289"/>
    <w:rsid w:val="003E6592"/>
    <w:rsid w:val="003E679D"/>
    <w:rsid w:val="003E6A3C"/>
    <w:rsid w:val="003E700A"/>
    <w:rsid w:val="003E724B"/>
    <w:rsid w:val="003E7313"/>
    <w:rsid w:val="003E73BC"/>
    <w:rsid w:val="003E76BB"/>
    <w:rsid w:val="003E7706"/>
    <w:rsid w:val="003E7C5E"/>
    <w:rsid w:val="003F04E1"/>
    <w:rsid w:val="003F0656"/>
    <w:rsid w:val="003F073C"/>
    <w:rsid w:val="003F0905"/>
    <w:rsid w:val="003F0A2D"/>
    <w:rsid w:val="003F13D9"/>
    <w:rsid w:val="003F148D"/>
    <w:rsid w:val="003F1548"/>
    <w:rsid w:val="003F1574"/>
    <w:rsid w:val="003F18B8"/>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822"/>
    <w:rsid w:val="00400D86"/>
    <w:rsid w:val="004010EF"/>
    <w:rsid w:val="004017C6"/>
    <w:rsid w:val="004021B5"/>
    <w:rsid w:val="004024AB"/>
    <w:rsid w:val="00402DC4"/>
    <w:rsid w:val="00402F2C"/>
    <w:rsid w:val="0040303D"/>
    <w:rsid w:val="0040379F"/>
    <w:rsid w:val="004037CD"/>
    <w:rsid w:val="00403805"/>
    <w:rsid w:val="00403F25"/>
    <w:rsid w:val="00404011"/>
    <w:rsid w:val="0040495B"/>
    <w:rsid w:val="00404BDD"/>
    <w:rsid w:val="00404D4D"/>
    <w:rsid w:val="00405898"/>
    <w:rsid w:val="00405A9F"/>
    <w:rsid w:val="00405D95"/>
    <w:rsid w:val="00405F90"/>
    <w:rsid w:val="00406108"/>
    <w:rsid w:val="004063B2"/>
    <w:rsid w:val="00406412"/>
    <w:rsid w:val="00406F4B"/>
    <w:rsid w:val="00406F89"/>
    <w:rsid w:val="00406FBD"/>
    <w:rsid w:val="004073B0"/>
    <w:rsid w:val="00407612"/>
    <w:rsid w:val="0041029D"/>
    <w:rsid w:val="004102A7"/>
    <w:rsid w:val="00410E1C"/>
    <w:rsid w:val="00411230"/>
    <w:rsid w:val="004116C3"/>
    <w:rsid w:val="0041170F"/>
    <w:rsid w:val="004118C9"/>
    <w:rsid w:val="00411C9D"/>
    <w:rsid w:val="00411FB5"/>
    <w:rsid w:val="0041249C"/>
    <w:rsid w:val="00412697"/>
    <w:rsid w:val="00413369"/>
    <w:rsid w:val="004145AE"/>
    <w:rsid w:val="004147F4"/>
    <w:rsid w:val="00414C3F"/>
    <w:rsid w:val="00414FF3"/>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9D7"/>
    <w:rsid w:val="00420CB7"/>
    <w:rsid w:val="004213C2"/>
    <w:rsid w:val="004213E8"/>
    <w:rsid w:val="0042156E"/>
    <w:rsid w:val="004222BF"/>
    <w:rsid w:val="004224D6"/>
    <w:rsid w:val="00422A01"/>
    <w:rsid w:val="00422D62"/>
    <w:rsid w:val="00422DB5"/>
    <w:rsid w:val="004232D4"/>
    <w:rsid w:val="00423326"/>
    <w:rsid w:val="00424844"/>
    <w:rsid w:val="004251F8"/>
    <w:rsid w:val="004253B1"/>
    <w:rsid w:val="00425C97"/>
    <w:rsid w:val="00425FFD"/>
    <w:rsid w:val="004262F8"/>
    <w:rsid w:val="00426442"/>
    <w:rsid w:val="0042654A"/>
    <w:rsid w:val="00426913"/>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52"/>
    <w:rsid w:val="00431CB1"/>
    <w:rsid w:val="00431DB5"/>
    <w:rsid w:val="0043270B"/>
    <w:rsid w:val="00432780"/>
    <w:rsid w:val="00432F8F"/>
    <w:rsid w:val="00432F9E"/>
    <w:rsid w:val="00433106"/>
    <w:rsid w:val="00433D8A"/>
    <w:rsid w:val="00434066"/>
    <w:rsid w:val="00434306"/>
    <w:rsid w:val="00434754"/>
    <w:rsid w:val="0043480E"/>
    <w:rsid w:val="00434C24"/>
    <w:rsid w:val="00434D46"/>
    <w:rsid w:val="00435248"/>
    <w:rsid w:val="0043542F"/>
    <w:rsid w:val="004355EB"/>
    <w:rsid w:val="00435602"/>
    <w:rsid w:val="004356CE"/>
    <w:rsid w:val="004356FA"/>
    <w:rsid w:val="004358F4"/>
    <w:rsid w:val="00435CCF"/>
    <w:rsid w:val="0043604F"/>
    <w:rsid w:val="00436696"/>
    <w:rsid w:val="00436A3B"/>
    <w:rsid w:val="004371AB"/>
    <w:rsid w:val="00437895"/>
    <w:rsid w:val="00437BFF"/>
    <w:rsid w:val="00437E77"/>
    <w:rsid w:val="004402A7"/>
    <w:rsid w:val="0044035D"/>
    <w:rsid w:val="00440850"/>
    <w:rsid w:val="00440EA5"/>
    <w:rsid w:val="004412E3"/>
    <w:rsid w:val="0044142F"/>
    <w:rsid w:val="00441BA1"/>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479DF"/>
    <w:rsid w:val="00447B85"/>
    <w:rsid w:val="00447CAB"/>
    <w:rsid w:val="00450778"/>
    <w:rsid w:val="00450D3B"/>
    <w:rsid w:val="0045169D"/>
    <w:rsid w:val="004518D5"/>
    <w:rsid w:val="00451B06"/>
    <w:rsid w:val="00451BEB"/>
    <w:rsid w:val="004520FE"/>
    <w:rsid w:val="004527C0"/>
    <w:rsid w:val="00452D94"/>
    <w:rsid w:val="004535C6"/>
    <w:rsid w:val="00453871"/>
    <w:rsid w:val="00453DEF"/>
    <w:rsid w:val="004543E4"/>
    <w:rsid w:val="004548E5"/>
    <w:rsid w:val="00454943"/>
    <w:rsid w:val="00454ACD"/>
    <w:rsid w:val="00454F08"/>
    <w:rsid w:val="00454F85"/>
    <w:rsid w:val="00455105"/>
    <w:rsid w:val="004551C3"/>
    <w:rsid w:val="0045577B"/>
    <w:rsid w:val="00455E20"/>
    <w:rsid w:val="00455E21"/>
    <w:rsid w:val="00456114"/>
    <w:rsid w:val="0045623E"/>
    <w:rsid w:val="0045648A"/>
    <w:rsid w:val="00456971"/>
    <w:rsid w:val="00456974"/>
    <w:rsid w:val="00456AC1"/>
    <w:rsid w:val="00456AC7"/>
    <w:rsid w:val="0045742D"/>
    <w:rsid w:val="00457C08"/>
    <w:rsid w:val="00457C5E"/>
    <w:rsid w:val="0046026D"/>
    <w:rsid w:val="0046027A"/>
    <w:rsid w:val="004605CC"/>
    <w:rsid w:val="0046072D"/>
    <w:rsid w:val="00460921"/>
    <w:rsid w:val="00460958"/>
    <w:rsid w:val="0046110A"/>
    <w:rsid w:val="004612C8"/>
    <w:rsid w:val="0046136B"/>
    <w:rsid w:val="004613DF"/>
    <w:rsid w:val="004614A1"/>
    <w:rsid w:val="0046164D"/>
    <w:rsid w:val="004616E5"/>
    <w:rsid w:val="004616FF"/>
    <w:rsid w:val="0046194F"/>
    <w:rsid w:val="00461C00"/>
    <w:rsid w:val="004622A1"/>
    <w:rsid w:val="004622D0"/>
    <w:rsid w:val="00462420"/>
    <w:rsid w:val="0046260A"/>
    <w:rsid w:val="00462B09"/>
    <w:rsid w:val="00462B31"/>
    <w:rsid w:val="00462EF8"/>
    <w:rsid w:val="00463337"/>
    <w:rsid w:val="00463448"/>
    <w:rsid w:val="004636FA"/>
    <w:rsid w:val="0046400B"/>
    <w:rsid w:val="004641A0"/>
    <w:rsid w:val="0046421E"/>
    <w:rsid w:val="0046434B"/>
    <w:rsid w:val="004648A4"/>
    <w:rsid w:val="00464A82"/>
    <w:rsid w:val="00464EE0"/>
    <w:rsid w:val="00465180"/>
    <w:rsid w:val="00465235"/>
    <w:rsid w:val="00465467"/>
    <w:rsid w:val="00465573"/>
    <w:rsid w:val="00465EB3"/>
    <w:rsid w:val="004667F7"/>
    <w:rsid w:val="00466BF8"/>
    <w:rsid w:val="00466E04"/>
    <w:rsid w:val="0047041E"/>
    <w:rsid w:val="00470628"/>
    <w:rsid w:val="00470750"/>
    <w:rsid w:val="00470893"/>
    <w:rsid w:val="00470B6F"/>
    <w:rsid w:val="0047166D"/>
    <w:rsid w:val="00471856"/>
    <w:rsid w:val="00471DB0"/>
    <w:rsid w:val="00471FAB"/>
    <w:rsid w:val="0047253B"/>
    <w:rsid w:val="00472ACB"/>
    <w:rsid w:val="0047329A"/>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766"/>
    <w:rsid w:val="004777B8"/>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D11"/>
    <w:rsid w:val="00483D20"/>
    <w:rsid w:val="00484051"/>
    <w:rsid w:val="0048406D"/>
    <w:rsid w:val="00484C46"/>
    <w:rsid w:val="00484DC1"/>
    <w:rsid w:val="004852E8"/>
    <w:rsid w:val="004856EF"/>
    <w:rsid w:val="0048598C"/>
    <w:rsid w:val="00485998"/>
    <w:rsid w:val="00485A0B"/>
    <w:rsid w:val="00485E8A"/>
    <w:rsid w:val="004862DE"/>
    <w:rsid w:val="004864FB"/>
    <w:rsid w:val="004869B5"/>
    <w:rsid w:val="00486FAA"/>
    <w:rsid w:val="00487866"/>
    <w:rsid w:val="00487F28"/>
    <w:rsid w:val="00490185"/>
    <w:rsid w:val="00490532"/>
    <w:rsid w:val="00490649"/>
    <w:rsid w:val="0049093B"/>
    <w:rsid w:val="00490E94"/>
    <w:rsid w:val="00490EE3"/>
    <w:rsid w:val="00491294"/>
    <w:rsid w:val="0049143D"/>
    <w:rsid w:val="004917C1"/>
    <w:rsid w:val="004918A0"/>
    <w:rsid w:val="00491A5C"/>
    <w:rsid w:val="00491AFC"/>
    <w:rsid w:val="004924E5"/>
    <w:rsid w:val="00492597"/>
    <w:rsid w:val="00492619"/>
    <w:rsid w:val="004927F3"/>
    <w:rsid w:val="0049349F"/>
    <w:rsid w:val="004935A4"/>
    <w:rsid w:val="004938AA"/>
    <w:rsid w:val="00493D08"/>
    <w:rsid w:val="00493E86"/>
    <w:rsid w:val="004949D8"/>
    <w:rsid w:val="00494E75"/>
    <w:rsid w:val="00495071"/>
    <w:rsid w:val="004961DB"/>
    <w:rsid w:val="00496527"/>
    <w:rsid w:val="0049653E"/>
    <w:rsid w:val="004965B2"/>
    <w:rsid w:val="00496BEF"/>
    <w:rsid w:val="00496E38"/>
    <w:rsid w:val="00497C03"/>
    <w:rsid w:val="004A005C"/>
    <w:rsid w:val="004A01E1"/>
    <w:rsid w:val="004A0E00"/>
    <w:rsid w:val="004A15F7"/>
    <w:rsid w:val="004A1600"/>
    <w:rsid w:val="004A192B"/>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83F"/>
    <w:rsid w:val="004A68F3"/>
    <w:rsid w:val="004A705C"/>
    <w:rsid w:val="004A7172"/>
    <w:rsid w:val="004A7276"/>
    <w:rsid w:val="004A746B"/>
    <w:rsid w:val="004A770C"/>
    <w:rsid w:val="004A7EE7"/>
    <w:rsid w:val="004A7FB0"/>
    <w:rsid w:val="004B0706"/>
    <w:rsid w:val="004B0780"/>
    <w:rsid w:val="004B0787"/>
    <w:rsid w:val="004B0929"/>
    <w:rsid w:val="004B1313"/>
    <w:rsid w:val="004B169E"/>
    <w:rsid w:val="004B19BB"/>
    <w:rsid w:val="004B1C42"/>
    <w:rsid w:val="004B2700"/>
    <w:rsid w:val="004B2B31"/>
    <w:rsid w:val="004B2C33"/>
    <w:rsid w:val="004B2CDB"/>
    <w:rsid w:val="004B2DE8"/>
    <w:rsid w:val="004B2F6E"/>
    <w:rsid w:val="004B3C3F"/>
    <w:rsid w:val="004B42AC"/>
    <w:rsid w:val="004B45A2"/>
    <w:rsid w:val="004B46C3"/>
    <w:rsid w:val="004B4789"/>
    <w:rsid w:val="004B4A0F"/>
    <w:rsid w:val="004B4A57"/>
    <w:rsid w:val="004B4F6B"/>
    <w:rsid w:val="004B50E0"/>
    <w:rsid w:val="004B5215"/>
    <w:rsid w:val="004B55EC"/>
    <w:rsid w:val="004B5A63"/>
    <w:rsid w:val="004B6301"/>
    <w:rsid w:val="004B6A8C"/>
    <w:rsid w:val="004B6FFB"/>
    <w:rsid w:val="004B7311"/>
    <w:rsid w:val="004B795F"/>
    <w:rsid w:val="004B7BA5"/>
    <w:rsid w:val="004B7DE3"/>
    <w:rsid w:val="004B7ECE"/>
    <w:rsid w:val="004C0346"/>
    <w:rsid w:val="004C038E"/>
    <w:rsid w:val="004C0A67"/>
    <w:rsid w:val="004C0B5B"/>
    <w:rsid w:val="004C0C5C"/>
    <w:rsid w:val="004C0F99"/>
    <w:rsid w:val="004C130D"/>
    <w:rsid w:val="004C1624"/>
    <w:rsid w:val="004C19E4"/>
    <w:rsid w:val="004C2371"/>
    <w:rsid w:val="004C2770"/>
    <w:rsid w:val="004C2F01"/>
    <w:rsid w:val="004C3472"/>
    <w:rsid w:val="004C34E8"/>
    <w:rsid w:val="004C3AD1"/>
    <w:rsid w:val="004C3C51"/>
    <w:rsid w:val="004C3C9C"/>
    <w:rsid w:val="004C47FE"/>
    <w:rsid w:val="004C4BCE"/>
    <w:rsid w:val="004C4BF3"/>
    <w:rsid w:val="004C4F02"/>
    <w:rsid w:val="004C4F33"/>
    <w:rsid w:val="004C521E"/>
    <w:rsid w:val="004C5283"/>
    <w:rsid w:val="004C566C"/>
    <w:rsid w:val="004C5AF0"/>
    <w:rsid w:val="004C5C44"/>
    <w:rsid w:val="004C5EF0"/>
    <w:rsid w:val="004C6067"/>
    <w:rsid w:val="004C63D6"/>
    <w:rsid w:val="004C660B"/>
    <w:rsid w:val="004C6ADD"/>
    <w:rsid w:val="004C6EC5"/>
    <w:rsid w:val="004C7081"/>
    <w:rsid w:val="004C730E"/>
    <w:rsid w:val="004C75DA"/>
    <w:rsid w:val="004C7739"/>
    <w:rsid w:val="004C7A3A"/>
    <w:rsid w:val="004C7BDF"/>
    <w:rsid w:val="004D0E42"/>
    <w:rsid w:val="004D0FA5"/>
    <w:rsid w:val="004D1059"/>
    <w:rsid w:val="004D17BE"/>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4E0E"/>
    <w:rsid w:val="004D50CC"/>
    <w:rsid w:val="004D519F"/>
    <w:rsid w:val="004D58D1"/>
    <w:rsid w:val="004D5F02"/>
    <w:rsid w:val="004D602D"/>
    <w:rsid w:val="004D65BA"/>
    <w:rsid w:val="004D68C0"/>
    <w:rsid w:val="004D70E1"/>
    <w:rsid w:val="004D710C"/>
    <w:rsid w:val="004D7AA4"/>
    <w:rsid w:val="004E0033"/>
    <w:rsid w:val="004E00F1"/>
    <w:rsid w:val="004E03BE"/>
    <w:rsid w:val="004E0459"/>
    <w:rsid w:val="004E071E"/>
    <w:rsid w:val="004E0CD0"/>
    <w:rsid w:val="004E1260"/>
    <w:rsid w:val="004E1262"/>
    <w:rsid w:val="004E1CBB"/>
    <w:rsid w:val="004E1D07"/>
    <w:rsid w:val="004E209D"/>
    <w:rsid w:val="004E21D3"/>
    <w:rsid w:val="004E2E33"/>
    <w:rsid w:val="004E2F51"/>
    <w:rsid w:val="004E3065"/>
    <w:rsid w:val="004E32EF"/>
    <w:rsid w:val="004E3579"/>
    <w:rsid w:val="004E3892"/>
    <w:rsid w:val="004E38B4"/>
    <w:rsid w:val="004E3B0E"/>
    <w:rsid w:val="004E3FD8"/>
    <w:rsid w:val="004E471C"/>
    <w:rsid w:val="004E4EF1"/>
    <w:rsid w:val="004E524E"/>
    <w:rsid w:val="004E53AE"/>
    <w:rsid w:val="004E5449"/>
    <w:rsid w:val="004E5710"/>
    <w:rsid w:val="004E5788"/>
    <w:rsid w:val="004E5C61"/>
    <w:rsid w:val="004E6158"/>
    <w:rsid w:val="004E6184"/>
    <w:rsid w:val="004E6463"/>
    <w:rsid w:val="004E6B02"/>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BA8"/>
    <w:rsid w:val="004F3DD1"/>
    <w:rsid w:val="004F4E53"/>
    <w:rsid w:val="004F58AB"/>
    <w:rsid w:val="004F5D6E"/>
    <w:rsid w:val="004F5EBB"/>
    <w:rsid w:val="004F6142"/>
    <w:rsid w:val="004F68D8"/>
    <w:rsid w:val="004F6AFE"/>
    <w:rsid w:val="004F6F20"/>
    <w:rsid w:val="004F72D4"/>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797"/>
    <w:rsid w:val="00502857"/>
    <w:rsid w:val="005029A2"/>
    <w:rsid w:val="00502ACD"/>
    <w:rsid w:val="00502FCA"/>
    <w:rsid w:val="00503195"/>
    <w:rsid w:val="005033EE"/>
    <w:rsid w:val="0050377B"/>
    <w:rsid w:val="005038A7"/>
    <w:rsid w:val="005038C0"/>
    <w:rsid w:val="0050398B"/>
    <w:rsid w:val="00503CB4"/>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996"/>
    <w:rsid w:val="00507CAF"/>
    <w:rsid w:val="00510374"/>
    <w:rsid w:val="00510444"/>
    <w:rsid w:val="005107A3"/>
    <w:rsid w:val="00510D19"/>
    <w:rsid w:val="00511599"/>
    <w:rsid w:val="005119D6"/>
    <w:rsid w:val="00511E67"/>
    <w:rsid w:val="00512404"/>
    <w:rsid w:val="00512747"/>
    <w:rsid w:val="00512A7B"/>
    <w:rsid w:val="00512D39"/>
    <w:rsid w:val="00513B8C"/>
    <w:rsid w:val="00513F8F"/>
    <w:rsid w:val="005147E7"/>
    <w:rsid w:val="005149A2"/>
    <w:rsid w:val="00514CEE"/>
    <w:rsid w:val="005150E4"/>
    <w:rsid w:val="00515507"/>
    <w:rsid w:val="0051554F"/>
    <w:rsid w:val="00515708"/>
    <w:rsid w:val="00515746"/>
    <w:rsid w:val="00515907"/>
    <w:rsid w:val="00515A64"/>
    <w:rsid w:val="00515C9F"/>
    <w:rsid w:val="00515E2B"/>
    <w:rsid w:val="00516B96"/>
    <w:rsid w:val="00516E9E"/>
    <w:rsid w:val="005173A4"/>
    <w:rsid w:val="0051748C"/>
    <w:rsid w:val="005179DC"/>
    <w:rsid w:val="0052001B"/>
    <w:rsid w:val="00520AE3"/>
    <w:rsid w:val="00521294"/>
    <w:rsid w:val="00521D65"/>
    <w:rsid w:val="005221A4"/>
    <w:rsid w:val="00522F6F"/>
    <w:rsid w:val="00522FAD"/>
    <w:rsid w:val="00523086"/>
    <w:rsid w:val="00523366"/>
    <w:rsid w:val="0052381F"/>
    <w:rsid w:val="00523E18"/>
    <w:rsid w:val="00523F11"/>
    <w:rsid w:val="00523F32"/>
    <w:rsid w:val="00523F87"/>
    <w:rsid w:val="0052422C"/>
    <w:rsid w:val="005244D5"/>
    <w:rsid w:val="00524AD1"/>
    <w:rsid w:val="00524AE9"/>
    <w:rsid w:val="00524E6A"/>
    <w:rsid w:val="005251DA"/>
    <w:rsid w:val="00525407"/>
    <w:rsid w:val="00525F71"/>
    <w:rsid w:val="00526270"/>
    <w:rsid w:val="00526355"/>
    <w:rsid w:val="005269C2"/>
    <w:rsid w:val="00526A5E"/>
    <w:rsid w:val="00526C8A"/>
    <w:rsid w:val="005272A8"/>
    <w:rsid w:val="00527489"/>
    <w:rsid w:val="00527860"/>
    <w:rsid w:val="00527A58"/>
    <w:rsid w:val="0053012B"/>
    <w:rsid w:val="0053066C"/>
    <w:rsid w:val="00530AFD"/>
    <w:rsid w:val="00531485"/>
    <w:rsid w:val="00531562"/>
    <w:rsid w:val="0053173A"/>
    <w:rsid w:val="00531824"/>
    <w:rsid w:val="00531AF4"/>
    <w:rsid w:val="00531EA2"/>
    <w:rsid w:val="00531F71"/>
    <w:rsid w:val="00532292"/>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189"/>
    <w:rsid w:val="00536AEE"/>
    <w:rsid w:val="00536D47"/>
    <w:rsid w:val="00537092"/>
    <w:rsid w:val="00537354"/>
    <w:rsid w:val="00537640"/>
    <w:rsid w:val="00537989"/>
    <w:rsid w:val="00537BE9"/>
    <w:rsid w:val="00540055"/>
    <w:rsid w:val="00540147"/>
    <w:rsid w:val="00540725"/>
    <w:rsid w:val="00540C7A"/>
    <w:rsid w:val="005417A0"/>
    <w:rsid w:val="0054183A"/>
    <w:rsid w:val="00541D0D"/>
    <w:rsid w:val="00541E2B"/>
    <w:rsid w:val="005421EA"/>
    <w:rsid w:val="0054264E"/>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476"/>
    <w:rsid w:val="00547D9B"/>
    <w:rsid w:val="00547F14"/>
    <w:rsid w:val="0055002D"/>
    <w:rsid w:val="0055088A"/>
    <w:rsid w:val="00550D6F"/>
    <w:rsid w:val="005511B1"/>
    <w:rsid w:val="00551248"/>
    <w:rsid w:val="00551593"/>
    <w:rsid w:val="00551E52"/>
    <w:rsid w:val="00552038"/>
    <w:rsid w:val="0055233E"/>
    <w:rsid w:val="0055241D"/>
    <w:rsid w:val="00552569"/>
    <w:rsid w:val="005528E1"/>
    <w:rsid w:val="00552E20"/>
    <w:rsid w:val="00552FF4"/>
    <w:rsid w:val="005538D7"/>
    <w:rsid w:val="00553A48"/>
    <w:rsid w:val="00553ABB"/>
    <w:rsid w:val="00553D21"/>
    <w:rsid w:val="0055410A"/>
    <w:rsid w:val="0055459C"/>
    <w:rsid w:val="005546A4"/>
    <w:rsid w:val="005547CB"/>
    <w:rsid w:val="00554DF7"/>
    <w:rsid w:val="005552B9"/>
    <w:rsid w:val="00555520"/>
    <w:rsid w:val="00555713"/>
    <w:rsid w:val="00555772"/>
    <w:rsid w:val="00555D6F"/>
    <w:rsid w:val="00556680"/>
    <w:rsid w:val="005567BF"/>
    <w:rsid w:val="005569D2"/>
    <w:rsid w:val="00556F79"/>
    <w:rsid w:val="005570E7"/>
    <w:rsid w:val="0055718D"/>
    <w:rsid w:val="00557464"/>
    <w:rsid w:val="0055771C"/>
    <w:rsid w:val="00557A2C"/>
    <w:rsid w:val="00557CAB"/>
    <w:rsid w:val="00557D87"/>
    <w:rsid w:val="00560AC9"/>
    <w:rsid w:val="00561250"/>
    <w:rsid w:val="0056134D"/>
    <w:rsid w:val="005617FA"/>
    <w:rsid w:val="00561A95"/>
    <w:rsid w:val="00561AA8"/>
    <w:rsid w:val="00561BF6"/>
    <w:rsid w:val="00562757"/>
    <w:rsid w:val="005627C0"/>
    <w:rsid w:val="00562CDC"/>
    <w:rsid w:val="00563FD2"/>
    <w:rsid w:val="0056434D"/>
    <w:rsid w:val="00564EB9"/>
    <w:rsid w:val="0056562E"/>
    <w:rsid w:val="00565748"/>
    <w:rsid w:val="005666F5"/>
    <w:rsid w:val="00566D42"/>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DB8"/>
    <w:rsid w:val="00571358"/>
    <w:rsid w:val="00571382"/>
    <w:rsid w:val="00571715"/>
    <w:rsid w:val="005719F4"/>
    <w:rsid w:val="00571B71"/>
    <w:rsid w:val="00572440"/>
    <w:rsid w:val="00572583"/>
    <w:rsid w:val="00572643"/>
    <w:rsid w:val="00572995"/>
    <w:rsid w:val="00572F26"/>
    <w:rsid w:val="005730FF"/>
    <w:rsid w:val="0057380A"/>
    <w:rsid w:val="00573B1F"/>
    <w:rsid w:val="00573BB0"/>
    <w:rsid w:val="00573C60"/>
    <w:rsid w:val="00573D2B"/>
    <w:rsid w:val="00573F24"/>
    <w:rsid w:val="00574167"/>
    <w:rsid w:val="00574D14"/>
    <w:rsid w:val="00574FDC"/>
    <w:rsid w:val="005753DB"/>
    <w:rsid w:val="005756BD"/>
    <w:rsid w:val="00575813"/>
    <w:rsid w:val="00575CDD"/>
    <w:rsid w:val="00575F2F"/>
    <w:rsid w:val="005760C5"/>
    <w:rsid w:val="0057624E"/>
    <w:rsid w:val="0057628A"/>
    <w:rsid w:val="005766EA"/>
    <w:rsid w:val="00576A37"/>
    <w:rsid w:val="00576CBA"/>
    <w:rsid w:val="00577368"/>
    <w:rsid w:val="005773FF"/>
    <w:rsid w:val="00577540"/>
    <w:rsid w:val="005777AC"/>
    <w:rsid w:val="00577EB4"/>
    <w:rsid w:val="00580336"/>
    <w:rsid w:val="00581081"/>
    <w:rsid w:val="005815D2"/>
    <w:rsid w:val="005818D4"/>
    <w:rsid w:val="005819D7"/>
    <w:rsid w:val="00581AB8"/>
    <w:rsid w:val="00581C6E"/>
    <w:rsid w:val="00581F40"/>
    <w:rsid w:val="00582018"/>
    <w:rsid w:val="005829CC"/>
    <w:rsid w:val="00582E3D"/>
    <w:rsid w:val="00583147"/>
    <w:rsid w:val="005836D0"/>
    <w:rsid w:val="0058395B"/>
    <w:rsid w:val="00583DEF"/>
    <w:rsid w:val="00583E78"/>
    <w:rsid w:val="00583FB5"/>
    <w:rsid w:val="00584024"/>
    <w:rsid w:val="00584496"/>
    <w:rsid w:val="005852AA"/>
    <w:rsid w:val="00585867"/>
    <w:rsid w:val="00585C3A"/>
    <w:rsid w:val="00586013"/>
    <w:rsid w:val="0058628A"/>
    <w:rsid w:val="00586505"/>
    <w:rsid w:val="00586B34"/>
    <w:rsid w:val="00587117"/>
    <w:rsid w:val="0058759B"/>
    <w:rsid w:val="0058764D"/>
    <w:rsid w:val="0058774A"/>
    <w:rsid w:val="005909AD"/>
    <w:rsid w:val="00590BF6"/>
    <w:rsid w:val="0059104A"/>
    <w:rsid w:val="00591B9C"/>
    <w:rsid w:val="00592160"/>
    <w:rsid w:val="005923C9"/>
    <w:rsid w:val="0059245D"/>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17F"/>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1D36"/>
    <w:rsid w:val="005A2229"/>
    <w:rsid w:val="005A23BE"/>
    <w:rsid w:val="005A320D"/>
    <w:rsid w:val="005A36E3"/>
    <w:rsid w:val="005A3A31"/>
    <w:rsid w:val="005A416C"/>
    <w:rsid w:val="005A588D"/>
    <w:rsid w:val="005A59CF"/>
    <w:rsid w:val="005A670B"/>
    <w:rsid w:val="005A6965"/>
    <w:rsid w:val="005A6A3A"/>
    <w:rsid w:val="005A6E87"/>
    <w:rsid w:val="005A7F72"/>
    <w:rsid w:val="005B031E"/>
    <w:rsid w:val="005B0A25"/>
    <w:rsid w:val="005B0A7D"/>
    <w:rsid w:val="005B0CF3"/>
    <w:rsid w:val="005B0F18"/>
    <w:rsid w:val="005B1197"/>
    <w:rsid w:val="005B11F5"/>
    <w:rsid w:val="005B16CC"/>
    <w:rsid w:val="005B1708"/>
    <w:rsid w:val="005B18BB"/>
    <w:rsid w:val="005B2899"/>
    <w:rsid w:val="005B2DA2"/>
    <w:rsid w:val="005B2EB8"/>
    <w:rsid w:val="005B330D"/>
    <w:rsid w:val="005B355C"/>
    <w:rsid w:val="005B3C7C"/>
    <w:rsid w:val="005B411A"/>
    <w:rsid w:val="005B424C"/>
    <w:rsid w:val="005B4911"/>
    <w:rsid w:val="005B4C5C"/>
    <w:rsid w:val="005B4C83"/>
    <w:rsid w:val="005B4E83"/>
    <w:rsid w:val="005B5082"/>
    <w:rsid w:val="005B50EF"/>
    <w:rsid w:val="005B5152"/>
    <w:rsid w:val="005B5425"/>
    <w:rsid w:val="005B54FE"/>
    <w:rsid w:val="005B5993"/>
    <w:rsid w:val="005B5A40"/>
    <w:rsid w:val="005B5A55"/>
    <w:rsid w:val="005B5FC4"/>
    <w:rsid w:val="005B6FAE"/>
    <w:rsid w:val="005B703E"/>
    <w:rsid w:val="005B72CD"/>
    <w:rsid w:val="005B7824"/>
    <w:rsid w:val="005B7A4C"/>
    <w:rsid w:val="005B7A5C"/>
    <w:rsid w:val="005C001C"/>
    <w:rsid w:val="005C01BD"/>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76D"/>
    <w:rsid w:val="005C4567"/>
    <w:rsid w:val="005C4B4D"/>
    <w:rsid w:val="005C4C19"/>
    <w:rsid w:val="005C4DE3"/>
    <w:rsid w:val="005C5024"/>
    <w:rsid w:val="005C51D8"/>
    <w:rsid w:val="005C5372"/>
    <w:rsid w:val="005C5379"/>
    <w:rsid w:val="005C5425"/>
    <w:rsid w:val="005C5849"/>
    <w:rsid w:val="005C5A28"/>
    <w:rsid w:val="005C5B1F"/>
    <w:rsid w:val="005C6222"/>
    <w:rsid w:val="005C6223"/>
    <w:rsid w:val="005C6B26"/>
    <w:rsid w:val="005C772B"/>
    <w:rsid w:val="005C796F"/>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492"/>
    <w:rsid w:val="005D3534"/>
    <w:rsid w:val="005D3707"/>
    <w:rsid w:val="005D3AF0"/>
    <w:rsid w:val="005D3BFD"/>
    <w:rsid w:val="005D4621"/>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1C5E"/>
    <w:rsid w:val="005E3035"/>
    <w:rsid w:val="005E35FD"/>
    <w:rsid w:val="005E383F"/>
    <w:rsid w:val="005E3B77"/>
    <w:rsid w:val="005E412A"/>
    <w:rsid w:val="005E48F7"/>
    <w:rsid w:val="005E4CCB"/>
    <w:rsid w:val="005E5563"/>
    <w:rsid w:val="005E59C5"/>
    <w:rsid w:val="005E5BE8"/>
    <w:rsid w:val="005E5E74"/>
    <w:rsid w:val="005E6046"/>
    <w:rsid w:val="005E63A7"/>
    <w:rsid w:val="005E65BE"/>
    <w:rsid w:val="005E66F1"/>
    <w:rsid w:val="005E6AFB"/>
    <w:rsid w:val="005E73E2"/>
    <w:rsid w:val="005E7698"/>
    <w:rsid w:val="005E7849"/>
    <w:rsid w:val="005E7A8C"/>
    <w:rsid w:val="005F06FA"/>
    <w:rsid w:val="005F06FD"/>
    <w:rsid w:val="005F0B4C"/>
    <w:rsid w:val="005F0B53"/>
    <w:rsid w:val="005F0C46"/>
    <w:rsid w:val="005F1035"/>
    <w:rsid w:val="005F1545"/>
    <w:rsid w:val="005F1FE4"/>
    <w:rsid w:val="005F2586"/>
    <w:rsid w:val="005F369B"/>
    <w:rsid w:val="005F3955"/>
    <w:rsid w:val="005F3F7F"/>
    <w:rsid w:val="005F40E5"/>
    <w:rsid w:val="005F419B"/>
    <w:rsid w:val="005F46D9"/>
    <w:rsid w:val="005F4950"/>
    <w:rsid w:val="005F4D16"/>
    <w:rsid w:val="005F523F"/>
    <w:rsid w:val="005F5362"/>
    <w:rsid w:val="005F556F"/>
    <w:rsid w:val="005F55A6"/>
    <w:rsid w:val="005F5C3D"/>
    <w:rsid w:val="005F62F3"/>
    <w:rsid w:val="005F660A"/>
    <w:rsid w:val="005F6697"/>
    <w:rsid w:val="005F69DD"/>
    <w:rsid w:val="005F6CA5"/>
    <w:rsid w:val="005F6D33"/>
    <w:rsid w:val="005F6EF0"/>
    <w:rsid w:val="005F6F60"/>
    <w:rsid w:val="005F6F9C"/>
    <w:rsid w:val="005F6FFC"/>
    <w:rsid w:val="005F7213"/>
    <w:rsid w:val="005F722A"/>
    <w:rsid w:val="005F7CC1"/>
    <w:rsid w:val="006004DE"/>
    <w:rsid w:val="00600B6C"/>
    <w:rsid w:val="00601072"/>
    <w:rsid w:val="00601097"/>
    <w:rsid w:val="0060111F"/>
    <w:rsid w:val="00601290"/>
    <w:rsid w:val="006012E4"/>
    <w:rsid w:val="0060144E"/>
    <w:rsid w:val="00601FCD"/>
    <w:rsid w:val="00602354"/>
    <w:rsid w:val="0060254B"/>
    <w:rsid w:val="0060268D"/>
    <w:rsid w:val="006027D5"/>
    <w:rsid w:val="0060305B"/>
    <w:rsid w:val="006039C5"/>
    <w:rsid w:val="006039F0"/>
    <w:rsid w:val="00603B1B"/>
    <w:rsid w:val="006043D7"/>
    <w:rsid w:val="00604594"/>
    <w:rsid w:val="00604708"/>
    <w:rsid w:val="00604CFF"/>
    <w:rsid w:val="00605399"/>
    <w:rsid w:val="006054EE"/>
    <w:rsid w:val="0060591D"/>
    <w:rsid w:val="006059BF"/>
    <w:rsid w:val="006059EC"/>
    <w:rsid w:val="00605A02"/>
    <w:rsid w:val="00605A5D"/>
    <w:rsid w:val="00605ABF"/>
    <w:rsid w:val="00605B5D"/>
    <w:rsid w:val="00605FA4"/>
    <w:rsid w:val="00606140"/>
    <w:rsid w:val="00606367"/>
    <w:rsid w:val="0060745F"/>
    <w:rsid w:val="006074B1"/>
    <w:rsid w:val="00607ADE"/>
    <w:rsid w:val="00607E68"/>
    <w:rsid w:val="00610224"/>
    <w:rsid w:val="006102C6"/>
    <w:rsid w:val="006103F0"/>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0F5"/>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17B"/>
    <w:rsid w:val="0061717F"/>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233B"/>
    <w:rsid w:val="00622D5D"/>
    <w:rsid w:val="00623427"/>
    <w:rsid w:val="00623AEB"/>
    <w:rsid w:val="00623E4E"/>
    <w:rsid w:val="00624C2C"/>
    <w:rsid w:val="00624C6E"/>
    <w:rsid w:val="00624FB3"/>
    <w:rsid w:val="00625B24"/>
    <w:rsid w:val="00625EE2"/>
    <w:rsid w:val="0062657C"/>
    <w:rsid w:val="00626C25"/>
    <w:rsid w:val="00626E64"/>
    <w:rsid w:val="0062725A"/>
    <w:rsid w:val="00627BA3"/>
    <w:rsid w:val="00627C39"/>
    <w:rsid w:val="00627E44"/>
    <w:rsid w:val="006300D7"/>
    <w:rsid w:val="00630333"/>
    <w:rsid w:val="00631007"/>
    <w:rsid w:val="00631565"/>
    <w:rsid w:val="00631826"/>
    <w:rsid w:val="006326BC"/>
    <w:rsid w:val="00632763"/>
    <w:rsid w:val="00632927"/>
    <w:rsid w:val="00632A0E"/>
    <w:rsid w:val="00632A4C"/>
    <w:rsid w:val="0063305B"/>
    <w:rsid w:val="0063367C"/>
    <w:rsid w:val="00633951"/>
    <w:rsid w:val="00633965"/>
    <w:rsid w:val="00633A3A"/>
    <w:rsid w:val="00633B5E"/>
    <w:rsid w:val="00633C0A"/>
    <w:rsid w:val="0063405E"/>
    <w:rsid w:val="006341AD"/>
    <w:rsid w:val="006346F1"/>
    <w:rsid w:val="006347F5"/>
    <w:rsid w:val="00634E04"/>
    <w:rsid w:val="00634EE3"/>
    <w:rsid w:val="006353D0"/>
    <w:rsid w:val="00635EDC"/>
    <w:rsid w:val="00635F56"/>
    <w:rsid w:val="00636094"/>
    <w:rsid w:val="0063633A"/>
    <w:rsid w:val="0063650D"/>
    <w:rsid w:val="00636A76"/>
    <w:rsid w:val="00636EA5"/>
    <w:rsid w:val="0063720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17F"/>
    <w:rsid w:val="00644200"/>
    <w:rsid w:val="0064428B"/>
    <w:rsid w:val="00644511"/>
    <w:rsid w:val="0064486C"/>
    <w:rsid w:val="00644BBA"/>
    <w:rsid w:val="00644E60"/>
    <w:rsid w:val="00644F03"/>
    <w:rsid w:val="00645190"/>
    <w:rsid w:val="00645ACC"/>
    <w:rsid w:val="006466B5"/>
    <w:rsid w:val="0064741D"/>
    <w:rsid w:val="006477A7"/>
    <w:rsid w:val="00647AED"/>
    <w:rsid w:val="00647B63"/>
    <w:rsid w:val="00647CB3"/>
    <w:rsid w:val="00647D9C"/>
    <w:rsid w:val="00650150"/>
    <w:rsid w:val="00650854"/>
    <w:rsid w:val="00650D1E"/>
    <w:rsid w:val="00650D3F"/>
    <w:rsid w:val="00650EB8"/>
    <w:rsid w:val="00650F7C"/>
    <w:rsid w:val="00650FBE"/>
    <w:rsid w:val="006513D5"/>
    <w:rsid w:val="006518B1"/>
    <w:rsid w:val="00651AD3"/>
    <w:rsid w:val="00651B74"/>
    <w:rsid w:val="00651FA0"/>
    <w:rsid w:val="006523C2"/>
    <w:rsid w:val="00653217"/>
    <w:rsid w:val="00653273"/>
    <w:rsid w:val="00653FED"/>
    <w:rsid w:val="0065424F"/>
    <w:rsid w:val="006544F6"/>
    <w:rsid w:val="00654CD9"/>
    <w:rsid w:val="00654FE2"/>
    <w:rsid w:val="00655070"/>
    <w:rsid w:val="00655223"/>
    <w:rsid w:val="00655780"/>
    <w:rsid w:val="0065594D"/>
    <w:rsid w:val="00655C31"/>
    <w:rsid w:val="006561FF"/>
    <w:rsid w:val="00656D6F"/>
    <w:rsid w:val="00657005"/>
    <w:rsid w:val="006572FB"/>
    <w:rsid w:val="006578D9"/>
    <w:rsid w:val="00657CD1"/>
    <w:rsid w:val="00657F67"/>
    <w:rsid w:val="006605DC"/>
    <w:rsid w:val="006611DC"/>
    <w:rsid w:val="0066146F"/>
    <w:rsid w:val="00661636"/>
    <w:rsid w:val="00661CC2"/>
    <w:rsid w:val="00662166"/>
    <w:rsid w:val="00662DC0"/>
    <w:rsid w:val="00662FA2"/>
    <w:rsid w:val="0066310A"/>
    <w:rsid w:val="006635DC"/>
    <w:rsid w:val="0066381A"/>
    <w:rsid w:val="00663908"/>
    <w:rsid w:val="00663DAB"/>
    <w:rsid w:val="00664079"/>
    <w:rsid w:val="00664678"/>
    <w:rsid w:val="006646F4"/>
    <w:rsid w:val="00664895"/>
    <w:rsid w:val="00665229"/>
    <w:rsid w:val="00665316"/>
    <w:rsid w:val="006654E8"/>
    <w:rsid w:val="0066568F"/>
    <w:rsid w:val="00665CCE"/>
    <w:rsid w:val="00665DF0"/>
    <w:rsid w:val="006672FC"/>
    <w:rsid w:val="00667378"/>
    <w:rsid w:val="0066745C"/>
    <w:rsid w:val="00667A27"/>
    <w:rsid w:val="00670290"/>
    <w:rsid w:val="006704BF"/>
    <w:rsid w:val="00670AD6"/>
    <w:rsid w:val="00670ECD"/>
    <w:rsid w:val="00671010"/>
    <w:rsid w:val="0067106A"/>
    <w:rsid w:val="006713AE"/>
    <w:rsid w:val="00671A83"/>
    <w:rsid w:val="00671B4F"/>
    <w:rsid w:val="006725CC"/>
    <w:rsid w:val="0067261D"/>
    <w:rsid w:val="0067273D"/>
    <w:rsid w:val="00672966"/>
    <w:rsid w:val="006735BC"/>
    <w:rsid w:val="00673BDE"/>
    <w:rsid w:val="00673EB7"/>
    <w:rsid w:val="00673FBF"/>
    <w:rsid w:val="0067439E"/>
    <w:rsid w:val="00674460"/>
    <w:rsid w:val="006754D4"/>
    <w:rsid w:val="00675652"/>
    <w:rsid w:val="006758E5"/>
    <w:rsid w:val="00675ECB"/>
    <w:rsid w:val="00675F5B"/>
    <w:rsid w:val="006760EB"/>
    <w:rsid w:val="0067649C"/>
    <w:rsid w:val="006767B8"/>
    <w:rsid w:val="00677725"/>
    <w:rsid w:val="0068013A"/>
    <w:rsid w:val="006801CE"/>
    <w:rsid w:val="00680A97"/>
    <w:rsid w:val="00680F30"/>
    <w:rsid w:val="00680F81"/>
    <w:rsid w:val="00680FE8"/>
    <w:rsid w:val="0068102D"/>
    <w:rsid w:val="0068109C"/>
    <w:rsid w:val="006820C0"/>
    <w:rsid w:val="0068226B"/>
    <w:rsid w:val="00682367"/>
    <w:rsid w:val="00682E47"/>
    <w:rsid w:val="00682ED3"/>
    <w:rsid w:val="00683052"/>
    <w:rsid w:val="00683D7F"/>
    <w:rsid w:val="00684258"/>
    <w:rsid w:val="006845C9"/>
    <w:rsid w:val="006853FF"/>
    <w:rsid w:val="00685725"/>
    <w:rsid w:val="00685834"/>
    <w:rsid w:val="00685D3B"/>
    <w:rsid w:val="00685DB7"/>
    <w:rsid w:val="0068623E"/>
    <w:rsid w:val="00686366"/>
    <w:rsid w:val="00686411"/>
    <w:rsid w:val="0068653A"/>
    <w:rsid w:val="00686A14"/>
    <w:rsid w:val="00686FAD"/>
    <w:rsid w:val="0068721F"/>
    <w:rsid w:val="006878B2"/>
    <w:rsid w:val="00687A10"/>
    <w:rsid w:val="00690A41"/>
    <w:rsid w:val="00690D12"/>
    <w:rsid w:val="00690F0E"/>
    <w:rsid w:val="006919C5"/>
    <w:rsid w:val="00692799"/>
    <w:rsid w:val="006927F0"/>
    <w:rsid w:val="00692914"/>
    <w:rsid w:val="00692A0D"/>
    <w:rsid w:val="00692BDC"/>
    <w:rsid w:val="00693077"/>
    <w:rsid w:val="00693295"/>
    <w:rsid w:val="00693529"/>
    <w:rsid w:val="006935E1"/>
    <w:rsid w:val="00693A5C"/>
    <w:rsid w:val="00693CE1"/>
    <w:rsid w:val="00693E70"/>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2DE"/>
    <w:rsid w:val="006A140A"/>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A7EFC"/>
    <w:rsid w:val="006B0489"/>
    <w:rsid w:val="006B05F5"/>
    <w:rsid w:val="006B0685"/>
    <w:rsid w:val="006B0A30"/>
    <w:rsid w:val="006B11F1"/>
    <w:rsid w:val="006B1213"/>
    <w:rsid w:val="006B141E"/>
    <w:rsid w:val="006B163E"/>
    <w:rsid w:val="006B166D"/>
    <w:rsid w:val="006B18B3"/>
    <w:rsid w:val="006B19B2"/>
    <w:rsid w:val="006B1A07"/>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68"/>
    <w:rsid w:val="006B6BA3"/>
    <w:rsid w:val="006B6C83"/>
    <w:rsid w:val="006B6C95"/>
    <w:rsid w:val="006B725C"/>
    <w:rsid w:val="006B7864"/>
    <w:rsid w:val="006C03B2"/>
    <w:rsid w:val="006C09DD"/>
    <w:rsid w:val="006C1142"/>
    <w:rsid w:val="006C13FC"/>
    <w:rsid w:val="006C14CD"/>
    <w:rsid w:val="006C177E"/>
    <w:rsid w:val="006C1A29"/>
    <w:rsid w:val="006C1B3F"/>
    <w:rsid w:val="006C1F77"/>
    <w:rsid w:val="006C23DC"/>
    <w:rsid w:val="006C2604"/>
    <w:rsid w:val="006C2C02"/>
    <w:rsid w:val="006C3309"/>
    <w:rsid w:val="006C34CC"/>
    <w:rsid w:val="006C365E"/>
    <w:rsid w:val="006C375B"/>
    <w:rsid w:val="006C3BCA"/>
    <w:rsid w:val="006C3FC2"/>
    <w:rsid w:val="006C3FF3"/>
    <w:rsid w:val="006C44D3"/>
    <w:rsid w:val="006C45C1"/>
    <w:rsid w:val="006C4B11"/>
    <w:rsid w:val="006C4D69"/>
    <w:rsid w:val="006C4E89"/>
    <w:rsid w:val="006C50C3"/>
    <w:rsid w:val="006C54AC"/>
    <w:rsid w:val="006C54CD"/>
    <w:rsid w:val="006C5590"/>
    <w:rsid w:val="006C566C"/>
    <w:rsid w:val="006C57EC"/>
    <w:rsid w:val="006C5C20"/>
    <w:rsid w:val="006C5FF1"/>
    <w:rsid w:val="006C6287"/>
    <w:rsid w:val="006C677C"/>
    <w:rsid w:val="006C6E92"/>
    <w:rsid w:val="006C6F6E"/>
    <w:rsid w:val="006C75C9"/>
    <w:rsid w:val="006C7CAC"/>
    <w:rsid w:val="006C7FB9"/>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6F8C"/>
    <w:rsid w:val="006D72E1"/>
    <w:rsid w:val="006D74C9"/>
    <w:rsid w:val="006D7598"/>
    <w:rsid w:val="006D7B93"/>
    <w:rsid w:val="006D7BBD"/>
    <w:rsid w:val="006D7C30"/>
    <w:rsid w:val="006D7D69"/>
    <w:rsid w:val="006D7DAD"/>
    <w:rsid w:val="006D7EC6"/>
    <w:rsid w:val="006E0566"/>
    <w:rsid w:val="006E0B16"/>
    <w:rsid w:val="006E0B52"/>
    <w:rsid w:val="006E1135"/>
    <w:rsid w:val="006E1469"/>
    <w:rsid w:val="006E176F"/>
    <w:rsid w:val="006E1C34"/>
    <w:rsid w:val="006E1E45"/>
    <w:rsid w:val="006E22CC"/>
    <w:rsid w:val="006E22D8"/>
    <w:rsid w:val="006E2D87"/>
    <w:rsid w:val="006E3D3A"/>
    <w:rsid w:val="006E3E37"/>
    <w:rsid w:val="006E428E"/>
    <w:rsid w:val="006E4646"/>
    <w:rsid w:val="006E512D"/>
    <w:rsid w:val="006E5477"/>
    <w:rsid w:val="006E554E"/>
    <w:rsid w:val="006E5AFE"/>
    <w:rsid w:val="006E5F9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2DD"/>
    <w:rsid w:val="006F43D4"/>
    <w:rsid w:val="006F468E"/>
    <w:rsid w:val="006F4FAE"/>
    <w:rsid w:val="006F557B"/>
    <w:rsid w:val="006F5674"/>
    <w:rsid w:val="006F5B41"/>
    <w:rsid w:val="006F6689"/>
    <w:rsid w:val="006F6740"/>
    <w:rsid w:val="006F6FEA"/>
    <w:rsid w:val="006F6FFD"/>
    <w:rsid w:val="006F70E1"/>
    <w:rsid w:val="006F746D"/>
    <w:rsid w:val="006F7A92"/>
    <w:rsid w:val="006F7E42"/>
    <w:rsid w:val="006F7ED5"/>
    <w:rsid w:val="00700042"/>
    <w:rsid w:val="0070013F"/>
    <w:rsid w:val="0070023A"/>
    <w:rsid w:val="0070063F"/>
    <w:rsid w:val="0070124B"/>
    <w:rsid w:val="00701539"/>
    <w:rsid w:val="007017EA"/>
    <w:rsid w:val="0070181F"/>
    <w:rsid w:val="0070193E"/>
    <w:rsid w:val="00701B27"/>
    <w:rsid w:val="00701F97"/>
    <w:rsid w:val="007024CD"/>
    <w:rsid w:val="007032E6"/>
    <w:rsid w:val="007036E5"/>
    <w:rsid w:val="00703737"/>
    <w:rsid w:val="00703A98"/>
    <w:rsid w:val="00703D34"/>
    <w:rsid w:val="00703D8A"/>
    <w:rsid w:val="00703F6E"/>
    <w:rsid w:val="00704123"/>
    <w:rsid w:val="007041AC"/>
    <w:rsid w:val="00704641"/>
    <w:rsid w:val="0070469D"/>
    <w:rsid w:val="007047A7"/>
    <w:rsid w:val="007050A6"/>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BF2"/>
    <w:rsid w:val="00712FDB"/>
    <w:rsid w:val="007131B0"/>
    <w:rsid w:val="0071371F"/>
    <w:rsid w:val="0071374D"/>
    <w:rsid w:val="00714065"/>
    <w:rsid w:val="00714186"/>
    <w:rsid w:val="00714312"/>
    <w:rsid w:val="00714796"/>
    <w:rsid w:val="00714D6A"/>
    <w:rsid w:val="0071515E"/>
    <w:rsid w:val="00715A15"/>
    <w:rsid w:val="00715CEB"/>
    <w:rsid w:val="00715F49"/>
    <w:rsid w:val="0071606F"/>
    <w:rsid w:val="00716324"/>
    <w:rsid w:val="007163BF"/>
    <w:rsid w:val="0071649C"/>
    <w:rsid w:val="00716FC0"/>
    <w:rsid w:val="00717267"/>
    <w:rsid w:val="00717890"/>
    <w:rsid w:val="007178EE"/>
    <w:rsid w:val="007202C0"/>
    <w:rsid w:val="00720759"/>
    <w:rsid w:val="007215A9"/>
    <w:rsid w:val="0072190B"/>
    <w:rsid w:val="00721B34"/>
    <w:rsid w:val="00721DB3"/>
    <w:rsid w:val="00721E1D"/>
    <w:rsid w:val="00722260"/>
    <w:rsid w:val="00722B72"/>
    <w:rsid w:val="00722BD3"/>
    <w:rsid w:val="00723099"/>
    <w:rsid w:val="00723310"/>
    <w:rsid w:val="007233B6"/>
    <w:rsid w:val="0072348C"/>
    <w:rsid w:val="0072350B"/>
    <w:rsid w:val="007238F1"/>
    <w:rsid w:val="00724041"/>
    <w:rsid w:val="00724426"/>
    <w:rsid w:val="00724437"/>
    <w:rsid w:val="007244BA"/>
    <w:rsid w:val="0072461A"/>
    <w:rsid w:val="00724AE0"/>
    <w:rsid w:val="00724AFC"/>
    <w:rsid w:val="00724AFD"/>
    <w:rsid w:val="00725068"/>
    <w:rsid w:val="0072560E"/>
    <w:rsid w:val="00725CB6"/>
    <w:rsid w:val="00725CDC"/>
    <w:rsid w:val="00726281"/>
    <w:rsid w:val="0072650B"/>
    <w:rsid w:val="00726537"/>
    <w:rsid w:val="0072665F"/>
    <w:rsid w:val="00726F43"/>
    <w:rsid w:val="007273EC"/>
    <w:rsid w:val="007279F1"/>
    <w:rsid w:val="00727D27"/>
    <w:rsid w:val="00727E9F"/>
    <w:rsid w:val="0073128B"/>
    <w:rsid w:val="007312B6"/>
    <w:rsid w:val="007314EC"/>
    <w:rsid w:val="0073150C"/>
    <w:rsid w:val="0073171A"/>
    <w:rsid w:val="00731E3D"/>
    <w:rsid w:val="007325D3"/>
    <w:rsid w:val="00732885"/>
    <w:rsid w:val="00732D0F"/>
    <w:rsid w:val="00733858"/>
    <w:rsid w:val="00733A80"/>
    <w:rsid w:val="007344EA"/>
    <w:rsid w:val="007346EE"/>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6D0"/>
    <w:rsid w:val="007419B2"/>
    <w:rsid w:val="00741A56"/>
    <w:rsid w:val="007420C9"/>
    <w:rsid w:val="00742695"/>
    <w:rsid w:val="00742A51"/>
    <w:rsid w:val="00742FD4"/>
    <w:rsid w:val="00743468"/>
    <w:rsid w:val="007436B1"/>
    <w:rsid w:val="007436D5"/>
    <w:rsid w:val="00743867"/>
    <w:rsid w:val="00744055"/>
    <w:rsid w:val="0074411A"/>
    <w:rsid w:val="0074475B"/>
    <w:rsid w:val="00744E4F"/>
    <w:rsid w:val="00744FB2"/>
    <w:rsid w:val="0074544C"/>
    <w:rsid w:val="0074576E"/>
    <w:rsid w:val="007458E7"/>
    <w:rsid w:val="00745EBB"/>
    <w:rsid w:val="00746167"/>
    <w:rsid w:val="00746199"/>
    <w:rsid w:val="00747446"/>
    <w:rsid w:val="00747BD8"/>
    <w:rsid w:val="00747F05"/>
    <w:rsid w:val="0075011E"/>
    <w:rsid w:val="0075038A"/>
    <w:rsid w:val="007503B7"/>
    <w:rsid w:val="007509F9"/>
    <w:rsid w:val="00751DD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E9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1D24"/>
    <w:rsid w:val="0076200C"/>
    <w:rsid w:val="00762924"/>
    <w:rsid w:val="0076295C"/>
    <w:rsid w:val="00762FA7"/>
    <w:rsid w:val="00763055"/>
    <w:rsid w:val="00763432"/>
    <w:rsid w:val="00763448"/>
    <w:rsid w:val="00763545"/>
    <w:rsid w:val="00763EB7"/>
    <w:rsid w:val="00764043"/>
    <w:rsid w:val="00764674"/>
    <w:rsid w:val="007647AD"/>
    <w:rsid w:val="00764EB8"/>
    <w:rsid w:val="00765098"/>
    <w:rsid w:val="007650A8"/>
    <w:rsid w:val="0076539C"/>
    <w:rsid w:val="00765832"/>
    <w:rsid w:val="00765FDC"/>
    <w:rsid w:val="007661C7"/>
    <w:rsid w:val="007663A3"/>
    <w:rsid w:val="00766559"/>
    <w:rsid w:val="007665F1"/>
    <w:rsid w:val="007669EF"/>
    <w:rsid w:val="00766B0E"/>
    <w:rsid w:val="00766BFB"/>
    <w:rsid w:val="00766ED2"/>
    <w:rsid w:val="0076731C"/>
    <w:rsid w:val="0076747C"/>
    <w:rsid w:val="007674C6"/>
    <w:rsid w:val="0076757D"/>
    <w:rsid w:val="00767703"/>
    <w:rsid w:val="007678B6"/>
    <w:rsid w:val="007700C8"/>
    <w:rsid w:val="007700DB"/>
    <w:rsid w:val="00770506"/>
    <w:rsid w:val="00770CEE"/>
    <w:rsid w:val="00771504"/>
    <w:rsid w:val="007720D6"/>
    <w:rsid w:val="007721AD"/>
    <w:rsid w:val="007728F4"/>
    <w:rsid w:val="00772D15"/>
    <w:rsid w:val="00772DC3"/>
    <w:rsid w:val="007732B1"/>
    <w:rsid w:val="007733C4"/>
    <w:rsid w:val="00773E06"/>
    <w:rsid w:val="00773EC7"/>
    <w:rsid w:val="00774339"/>
    <w:rsid w:val="007743A1"/>
    <w:rsid w:val="007744EF"/>
    <w:rsid w:val="00775BAA"/>
    <w:rsid w:val="00775D54"/>
    <w:rsid w:val="00775EFD"/>
    <w:rsid w:val="00775F11"/>
    <w:rsid w:val="00776679"/>
    <w:rsid w:val="007768F2"/>
    <w:rsid w:val="00776C10"/>
    <w:rsid w:val="00776E9E"/>
    <w:rsid w:val="00776F98"/>
    <w:rsid w:val="00777053"/>
    <w:rsid w:val="007775DE"/>
    <w:rsid w:val="007778A1"/>
    <w:rsid w:val="007779C5"/>
    <w:rsid w:val="00777B46"/>
    <w:rsid w:val="00777EE9"/>
    <w:rsid w:val="00780328"/>
    <w:rsid w:val="00780980"/>
    <w:rsid w:val="007809E1"/>
    <w:rsid w:val="00780A03"/>
    <w:rsid w:val="00780AF4"/>
    <w:rsid w:val="00780F3D"/>
    <w:rsid w:val="0078146E"/>
    <w:rsid w:val="0078165E"/>
    <w:rsid w:val="007816FD"/>
    <w:rsid w:val="00781B9A"/>
    <w:rsid w:val="00781BC7"/>
    <w:rsid w:val="00781DAD"/>
    <w:rsid w:val="00781F1E"/>
    <w:rsid w:val="0078243D"/>
    <w:rsid w:val="00782D8A"/>
    <w:rsid w:val="007833C3"/>
    <w:rsid w:val="007837BE"/>
    <w:rsid w:val="0078380D"/>
    <w:rsid w:val="00784112"/>
    <w:rsid w:val="007842FE"/>
    <w:rsid w:val="0078440C"/>
    <w:rsid w:val="00784702"/>
    <w:rsid w:val="00784C31"/>
    <w:rsid w:val="00784E82"/>
    <w:rsid w:val="00784EA1"/>
    <w:rsid w:val="00784ECF"/>
    <w:rsid w:val="00784FC7"/>
    <w:rsid w:val="007859E1"/>
    <w:rsid w:val="007861D1"/>
    <w:rsid w:val="00786272"/>
    <w:rsid w:val="007864B2"/>
    <w:rsid w:val="00786620"/>
    <w:rsid w:val="0078681A"/>
    <w:rsid w:val="007868B7"/>
    <w:rsid w:val="00786BC0"/>
    <w:rsid w:val="00786D36"/>
    <w:rsid w:val="00786F87"/>
    <w:rsid w:val="007875E7"/>
    <w:rsid w:val="00787736"/>
    <w:rsid w:val="007877D8"/>
    <w:rsid w:val="00787A55"/>
    <w:rsid w:val="00787FF1"/>
    <w:rsid w:val="00790577"/>
    <w:rsid w:val="007906F6"/>
    <w:rsid w:val="00791190"/>
    <w:rsid w:val="007912EB"/>
    <w:rsid w:val="007916D2"/>
    <w:rsid w:val="00791866"/>
    <w:rsid w:val="00791ADE"/>
    <w:rsid w:val="00791BE9"/>
    <w:rsid w:val="00791BEA"/>
    <w:rsid w:val="00791C36"/>
    <w:rsid w:val="0079253B"/>
    <w:rsid w:val="007926B7"/>
    <w:rsid w:val="00792AD3"/>
    <w:rsid w:val="00792ECC"/>
    <w:rsid w:val="00793774"/>
    <w:rsid w:val="007939C7"/>
    <w:rsid w:val="00793F70"/>
    <w:rsid w:val="007941D5"/>
    <w:rsid w:val="007946E2"/>
    <w:rsid w:val="007947FB"/>
    <w:rsid w:val="00794DFE"/>
    <w:rsid w:val="0079541C"/>
    <w:rsid w:val="007954AC"/>
    <w:rsid w:val="00795804"/>
    <w:rsid w:val="00795809"/>
    <w:rsid w:val="00795BA6"/>
    <w:rsid w:val="00795D67"/>
    <w:rsid w:val="00795DC8"/>
    <w:rsid w:val="0079601B"/>
    <w:rsid w:val="007962E1"/>
    <w:rsid w:val="00796B15"/>
    <w:rsid w:val="007977E1"/>
    <w:rsid w:val="00797DAA"/>
    <w:rsid w:val="00797FCF"/>
    <w:rsid w:val="007A0616"/>
    <w:rsid w:val="007A0BDA"/>
    <w:rsid w:val="007A0CDD"/>
    <w:rsid w:val="007A0D0D"/>
    <w:rsid w:val="007A0DAC"/>
    <w:rsid w:val="007A111C"/>
    <w:rsid w:val="007A1189"/>
    <w:rsid w:val="007A15BA"/>
    <w:rsid w:val="007A16E9"/>
    <w:rsid w:val="007A1B63"/>
    <w:rsid w:val="007A22D6"/>
    <w:rsid w:val="007A23E1"/>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B0253"/>
    <w:rsid w:val="007B073B"/>
    <w:rsid w:val="007B1061"/>
    <w:rsid w:val="007B1F9A"/>
    <w:rsid w:val="007B2074"/>
    <w:rsid w:val="007B23E5"/>
    <w:rsid w:val="007B2638"/>
    <w:rsid w:val="007B2752"/>
    <w:rsid w:val="007B282E"/>
    <w:rsid w:val="007B2BB1"/>
    <w:rsid w:val="007B3476"/>
    <w:rsid w:val="007B4384"/>
    <w:rsid w:val="007B448A"/>
    <w:rsid w:val="007B44DC"/>
    <w:rsid w:val="007B4543"/>
    <w:rsid w:val="007B4937"/>
    <w:rsid w:val="007B4D3D"/>
    <w:rsid w:val="007B4FB8"/>
    <w:rsid w:val="007B4FF0"/>
    <w:rsid w:val="007B550D"/>
    <w:rsid w:val="007B5A66"/>
    <w:rsid w:val="007B630D"/>
    <w:rsid w:val="007B6480"/>
    <w:rsid w:val="007B67E6"/>
    <w:rsid w:val="007B7309"/>
    <w:rsid w:val="007B77FB"/>
    <w:rsid w:val="007B7D58"/>
    <w:rsid w:val="007C0880"/>
    <w:rsid w:val="007C0AE5"/>
    <w:rsid w:val="007C0BD2"/>
    <w:rsid w:val="007C0F3A"/>
    <w:rsid w:val="007C0FA1"/>
    <w:rsid w:val="007C1065"/>
    <w:rsid w:val="007C14BD"/>
    <w:rsid w:val="007C1537"/>
    <w:rsid w:val="007C1900"/>
    <w:rsid w:val="007C198E"/>
    <w:rsid w:val="007C1B94"/>
    <w:rsid w:val="007C251D"/>
    <w:rsid w:val="007C26FF"/>
    <w:rsid w:val="007C2A39"/>
    <w:rsid w:val="007C2AAF"/>
    <w:rsid w:val="007C301B"/>
    <w:rsid w:val="007C3C91"/>
    <w:rsid w:val="007C3D88"/>
    <w:rsid w:val="007C3F14"/>
    <w:rsid w:val="007C450E"/>
    <w:rsid w:val="007C47AB"/>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63B"/>
    <w:rsid w:val="007D16BD"/>
    <w:rsid w:val="007D1B7C"/>
    <w:rsid w:val="007D214A"/>
    <w:rsid w:val="007D31A6"/>
    <w:rsid w:val="007D357E"/>
    <w:rsid w:val="007D3889"/>
    <w:rsid w:val="007D39D7"/>
    <w:rsid w:val="007D4632"/>
    <w:rsid w:val="007D478D"/>
    <w:rsid w:val="007D4838"/>
    <w:rsid w:val="007D4956"/>
    <w:rsid w:val="007D4FF2"/>
    <w:rsid w:val="007D512C"/>
    <w:rsid w:val="007D526F"/>
    <w:rsid w:val="007D5777"/>
    <w:rsid w:val="007D59F0"/>
    <w:rsid w:val="007D5CFA"/>
    <w:rsid w:val="007D6310"/>
    <w:rsid w:val="007D6504"/>
    <w:rsid w:val="007D673F"/>
    <w:rsid w:val="007D68F4"/>
    <w:rsid w:val="007D6CE5"/>
    <w:rsid w:val="007D6E8A"/>
    <w:rsid w:val="007D6EF0"/>
    <w:rsid w:val="007D7042"/>
    <w:rsid w:val="007D7059"/>
    <w:rsid w:val="007D7686"/>
    <w:rsid w:val="007D7D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769"/>
    <w:rsid w:val="007E5B4B"/>
    <w:rsid w:val="007E5D16"/>
    <w:rsid w:val="007E5FFD"/>
    <w:rsid w:val="007E60AC"/>
    <w:rsid w:val="007E6239"/>
    <w:rsid w:val="007E6735"/>
    <w:rsid w:val="007E67F4"/>
    <w:rsid w:val="007E732E"/>
    <w:rsid w:val="007E741E"/>
    <w:rsid w:val="007E7B2B"/>
    <w:rsid w:val="007E7E6F"/>
    <w:rsid w:val="007F0176"/>
    <w:rsid w:val="007F01FE"/>
    <w:rsid w:val="007F05E0"/>
    <w:rsid w:val="007F0B77"/>
    <w:rsid w:val="007F0B82"/>
    <w:rsid w:val="007F0DD3"/>
    <w:rsid w:val="007F1152"/>
    <w:rsid w:val="007F1282"/>
    <w:rsid w:val="007F18C0"/>
    <w:rsid w:val="007F1E9E"/>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A68"/>
    <w:rsid w:val="00800005"/>
    <w:rsid w:val="00800104"/>
    <w:rsid w:val="0080012B"/>
    <w:rsid w:val="00800184"/>
    <w:rsid w:val="00800312"/>
    <w:rsid w:val="00800994"/>
    <w:rsid w:val="00800D5F"/>
    <w:rsid w:val="00800EA2"/>
    <w:rsid w:val="008013B8"/>
    <w:rsid w:val="008016C8"/>
    <w:rsid w:val="0080179D"/>
    <w:rsid w:val="00801838"/>
    <w:rsid w:val="008018B2"/>
    <w:rsid w:val="008018DC"/>
    <w:rsid w:val="00802410"/>
    <w:rsid w:val="0080270F"/>
    <w:rsid w:val="0080296F"/>
    <w:rsid w:val="00802FDA"/>
    <w:rsid w:val="00803160"/>
    <w:rsid w:val="00803284"/>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6AB"/>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4D6"/>
    <w:rsid w:val="0081787C"/>
    <w:rsid w:val="00817B8F"/>
    <w:rsid w:val="00817C96"/>
    <w:rsid w:val="00817CB0"/>
    <w:rsid w:val="00817D2A"/>
    <w:rsid w:val="00817D36"/>
    <w:rsid w:val="00817F27"/>
    <w:rsid w:val="0082027E"/>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F3"/>
    <w:rsid w:val="00830016"/>
    <w:rsid w:val="00830D70"/>
    <w:rsid w:val="0083179C"/>
    <w:rsid w:val="00832079"/>
    <w:rsid w:val="00832142"/>
    <w:rsid w:val="00832C18"/>
    <w:rsid w:val="00832CAF"/>
    <w:rsid w:val="0083311A"/>
    <w:rsid w:val="0083335E"/>
    <w:rsid w:val="008337E2"/>
    <w:rsid w:val="008340E3"/>
    <w:rsid w:val="0083417A"/>
    <w:rsid w:val="008344C4"/>
    <w:rsid w:val="00834512"/>
    <w:rsid w:val="008349E7"/>
    <w:rsid w:val="00834E98"/>
    <w:rsid w:val="00834F9A"/>
    <w:rsid w:val="0083502E"/>
    <w:rsid w:val="008350E9"/>
    <w:rsid w:val="00835571"/>
    <w:rsid w:val="008358C4"/>
    <w:rsid w:val="00835B82"/>
    <w:rsid w:val="00836133"/>
    <w:rsid w:val="0083657B"/>
    <w:rsid w:val="00836B5B"/>
    <w:rsid w:val="0083768C"/>
    <w:rsid w:val="008376F9"/>
    <w:rsid w:val="00837E87"/>
    <w:rsid w:val="008401C3"/>
    <w:rsid w:val="008404D7"/>
    <w:rsid w:val="00840634"/>
    <w:rsid w:val="00840A68"/>
    <w:rsid w:val="00840A83"/>
    <w:rsid w:val="00840D46"/>
    <w:rsid w:val="00841573"/>
    <w:rsid w:val="00841635"/>
    <w:rsid w:val="008419A1"/>
    <w:rsid w:val="00841EE6"/>
    <w:rsid w:val="00841FA0"/>
    <w:rsid w:val="00842061"/>
    <w:rsid w:val="0084296C"/>
    <w:rsid w:val="00842B49"/>
    <w:rsid w:val="00842DB7"/>
    <w:rsid w:val="00843238"/>
    <w:rsid w:val="0084387F"/>
    <w:rsid w:val="00843AFD"/>
    <w:rsid w:val="00843B2C"/>
    <w:rsid w:val="008444F8"/>
    <w:rsid w:val="008445D2"/>
    <w:rsid w:val="00844750"/>
    <w:rsid w:val="00844808"/>
    <w:rsid w:val="00844864"/>
    <w:rsid w:val="00844CE2"/>
    <w:rsid w:val="00845A92"/>
    <w:rsid w:val="00845F51"/>
    <w:rsid w:val="00846106"/>
    <w:rsid w:val="00846467"/>
    <w:rsid w:val="00846661"/>
    <w:rsid w:val="00846AC4"/>
    <w:rsid w:val="00846C77"/>
    <w:rsid w:val="00846E99"/>
    <w:rsid w:val="00847549"/>
    <w:rsid w:val="00847699"/>
    <w:rsid w:val="00847991"/>
    <w:rsid w:val="008479B9"/>
    <w:rsid w:val="00847C4E"/>
    <w:rsid w:val="00847F69"/>
    <w:rsid w:val="00850AE8"/>
    <w:rsid w:val="00850B13"/>
    <w:rsid w:val="00850F4B"/>
    <w:rsid w:val="00851000"/>
    <w:rsid w:val="00851644"/>
    <w:rsid w:val="00851B22"/>
    <w:rsid w:val="00852338"/>
    <w:rsid w:val="00852AA6"/>
    <w:rsid w:val="00852B39"/>
    <w:rsid w:val="00853C45"/>
    <w:rsid w:val="00854090"/>
    <w:rsid w:val="008540C8"/>
    <w:rsid w:val="00854983"/>
    <w:rsid w:val="00854A91"/>
    <w:rsid w:val="00854E0E"/>
    <w:rsid w:val="00854E93"/>
    <w:rsid w:val="00856019"/>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A04"/>
    <w:rsid w:val="00861B41"/>
    <w:rsid w:val="00861D65"/>
    <w:rsid w:val="00861DA1"/>
    <w:rsid w:val="00861DD8"/>
    <w:rsid w:val="008620C2"/>
    <w:rsid w:val="00862173"/>
    <w:rsid w:val="00862290"/>
    <w:rsid w:val="00862558"/>
    <w:rsid w:val="008626B0"/>
    <w:rsid w:val="00862988"/>
    <w:rsid w:val="008629BE"/>
    <w:rsid w:val="00862A4E"/>
    <w:rsid w:val="00862BA2"/>
    <w:rsid w:val="00863096"/>
    <w:rsid w:val="00863479"/>
    <w:rsid w:val="00863AA0"/>
    <w:rsid w:val="00864305"/>
    <w:rsid w:val="00864A9F"/>
    <w:rsid w:val="00864C02"/>
    <w:rsid w:val="00864C59"/>
    <w:rsid w:val="008650AB"/>
    <w:rsid w:val="00865696"/>
    <w:rsid w:val="00865D02"/>
    <w:rsid w:val="00865D4C"/>
    <w:rsid w:val="00865DE1"/>
    <w:rsid w:val="00866752"/>
    <w:rsid w:val="008669A8"/>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54E"/>
    <w:rsid w:val="00873742"/>
    <w:rsid w:val="00873BF0"/>
    <w:rsid w:val="00873C85"/>
    <w:rsid w:val="00873FA1"/>
    <w:rsid w:val="008742CE"/>
    <w:rsid w:val="008745AE"/>
    <w:rsid w:val="00874CA3"/>
    <w:rsid w:val="00874E33"/>
    <w:rsid w:val="00874FAC"/>
    <w:rsid w:val="0087504C"/>
    <w:rsid w:val="00875755"/>
    <w:rsid w:val="0087588F"/>
    <w:rsid w:val="00875905"/>
    <w:rsid w:val="00875F79"/>
    <w:rsid w:val="00875FBD"/>
    <w:rsid w:val="00876AC7"/>
    <w:rsid w:val="0087763F"/>
    <w:rsid w:val="00877AD7"/>
    <w:rsid w:val="00877C45"/>
    <w:rsid w:val="00877C57"/>
    <w:rsid w:val="00877FA3"/>
    <w:rsid w:val="008804C9"/>
    <w:rsid w:val="0088069E"/>
    <w:rsid w:val="00880D84"/>
    <w:rsid w:val="00880E95"/>
    <w:rsid w:val="008810DF"/>
    <w:rsid w:val="008810FA"/>
    <w:rsid w:val="00881842"/>
    <w:rsid w:val="00881F28"/>
    <w:rsid w:val="008829DC"/>
    <w:rsid w:val="00882BB1"/>
    <w:rsid w:val="00883004"/>
    <w:rsid w:val="00883ED6"/>
    <w:rsid w:val="0088407E"/>
    <w:rsid w:val="00884255"/>
    <w:rsid w:val="0088425B"/>
    <w:rsid w:val="00884AD8"/>
    <w:rsid w:val="00884CDF"/>
    <w:rsid w:val="0088579F"/>
    <w:rsid w:val="00885A93"/>
    <w:rsid w:val="00885D5D"/>
    <w:rsid w:val="00885EB0"/>
    <w:rsid w:val="00885EC9"/>
    <w:rsid w:val="00885F46"/>
    <w:rsid w:val="00885F7A"/>
    <w:rsid w:val="00886223"/>
    <w:rsid w:val="0088651F"/>
    <w:rsid w:val="008876DF"/>
    <w:rsid w:val="00887771"/>
    <w:rsid w:val="00887FEF"/>
    <w:rsid w:val="008907B2"/>
    <w:rsid w:val="00890BCD"/>
    <w:rsid w:val="00890E0D"/>
    <w:rsid w:val="00890F04"/>
    <w:rsid w:val="00890FBE"/>
    <w:rsid w:val="00891BB5"/>
    <w:rsid w:val="00891F63"/>
    <w:rsid w:val="00892253"/>
    <w:rsid w:val="008922DF"/>
    <w:rsid w:val="00893024"/>
    <w:rsid w:val="00893B3B"/>
    <w:rsid w:val="00893BA4"/>
    <w:rsid w:val="00893DB3"/>
    <w:rsid w:val="0089488B"/>
    <w:rsid w:val="008948A0"/>
    <w:rsid w:val="008950CE"/>
    <w:rsid w:val="00895243"/>
    <w:rsid w:val="00895A0C"/>
    <w:rsid w:val="008961A5"/>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06A"/>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A8"/>
    <w:rsid w:val="008A76CB"/>
    <w:rsid w:val="008A7819"/>
    <w:rsid w:val="008A7B15"/>
    <w:rsid w:val="008A7B72"/>
    <w:rsid w:val="008B01A2"/>
    <w:rsid w:val="008B07C2"/>
    <w:rsid w:val="008B097E"/>
    <w:rsid w:val="008B0CD0"/>
    <w:rsid w:val="008B0F9B"/>
    <w:rsid w:val="008B130E"/>
    <w:rsid w:val="008B1651"/>
    <w:rsid w:val="008B175A"/>
    <w:rsid w:val="008B182D"/>
    <w:rsid w:val="008B18CE"/>
    <w:rsid w:val="008B2014"/>
    <w:rsid w:val="008B2052"/>
    <w:rsid w:val="008B21F5"/>
    <w:rsid w:val="008B269F"/>
    <w:rsid w:val="008B29A1"/>
    <w:rsid w:val="008B2A2E"/>
    <w:rsid w:val="008B2AB2"/>
    <w:rsid w:val="008B2D1D"/>
    <w:rsid w:val="008B2DEB"/>
    <w:rsid w:val="008B3E81"/>
    <w:rsid w:val="008B41EF"/>
    <w:rsid w:val="008B4230"/>
    <w:rsid w:val="008B447F"/>
    <w:rsid w:val="008B44A9"/>
    <w:rsid w:val="008B46AC"/>
    <w:rsid w:val="008B4A4A"/>
    <w:rsid w:val="008B4B0D"/>
    <w:rsid w:val="008B4B33"/>
    <w:rsid w:val="008B50C7"/>
    <w:rsid w:val="008B5448"/>
    <w:rsid w:val="008B5577"/>
    <w:rsid w:val="008B60ED"/>
    <w:rsid w:val="008B66CB"/>
    <w:rsid w:val="008B6E5C"/>
    <w:rsid w:val="008C0339"/>
    <w:rsid w:val="008C0881"/>
    <w:rsid w:val="008C1161"/>
    <w:rsid w:val="008C1876"/>
    <w:rsid w:val="008C2236"/>
    <w:rsid w:val="008C2426"/>
    <w:rsid w:val="008C2453"/>
    <w:rsid w:val="008C26B4"/>
    <w:rsid w:val="008C2767"/>
    <w:rsid w:val="008C4B47"/>
    <w:rsid w:val="008C570A"/>
    <w:rsid w:val="008C59D5"/>
    <w:rsid w:val="008C5B10"/>
    <w:rsid w:val="008C6024"/>
    <w:rsid w:val="008C6970"/>
    <w:rsid w:val="008C698E"/>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41"/>
    <w:rsid w:val="008D3EF8"/>
    <w:rsid w:val="008D4318"/>
    <w:rsid w:val="008D453F"/>
    <w:rsid w:val="008D459E"/>
    <w:rsid w:val="008D4D79"/>
    <w:rsid w:val="008D4E5D"/>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335D"/>
    <w:rsid w:val="008E378A"/>
    <w:rsid w:val="008E3F52"/>
    <w:rsid w:val="008E412D"/>
    <w:rsid w:val="008E451A"/>
    <w:rsid w:val="008E4CA5"/>
    <w:rsid w:val="008E4D10"/>
    <w:rsid w:val="008E5412"/>
    <w:rsid w:val="008E5523"/>
    <w:rsid w:val="008E5625"/>
    <w:rsid w:val="008E5B5F"/>
    <w:rsid w:val="008E5D5A"/>
    <w:rsid w:val="008E624A"/>
    <w:rsid w:val="008E6788"/>
    <w:rsid w:val="008E699E"/>
    <w:rsid w:val="008E6C79"/>
    <w:rsid w:val="008E6F35"/>
    <w:rsid w:val="008E731D"/>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2F8"/>
    <w:rsid w:val="008F6649"/>
    <w:rsid w:val="008F692B"/>
    <w:rsid w:val="008F6CD1"/>
    <w:rsid w:val="008F6FBB"/>
    <w:rsid w:val="008F7043"/>
    <w:rsid w:val="008F7365"/>
    <w:rsid w:val="008F793B"/>
    <w:rsid w:val="008F7BD6"/>
    <w:rsid w:val="008F7CEF"/>
    <w:rsid w:val="008F7D9E"/>
    <w:rsid w:val="009000FD"/>
    <w:rsid w:val="009003C2"/>
    <w:rsid w:val="009006F7"/>
    <w:rsid w:val="00900B17"/>
    <w:rsid w:val="00900B60"/>
    <w:rsid w:val="00900DDE"/>
    <w:rsid w:val="00900DF1"/>
    <w:rsid w:val="00900E2E"/>
    <w:rsid w:val="00901073"/>
    <w:rsid w:val="009011F3"/>
    <w:rsid w:val="009012ED"/>
    <w:rsid w:val="00901837"/>
    <w:rsid w:val="00901845"/>
    <w:rsid w:val="009022BC"/>
    <w:rsid w:val="0090255A"/>
    <w:rsid w:val="00902686"/>
    <w:rsid w:val="00902734"/>
    <w:rsid w:val="00902955"/>
    <w:rsid w:val="00902CE7"/>
    <w:rsid w:val="00903281"/>
    <w:rsid w:val="0090366F"/>
    <w:rsid w:val="00903F0F"/>
    <w:rsid w:val="00903F59"/>
    <w:rsid w:val="009045C7"/>
    <w:rsid w:val="0090480E"/>
    <w:rsid w:val="00904A62"/>
    <w:rsid w:val="00904B6D"/>
    <w:rsid w:val="00904D35"/>
    <w:rsid w:val="00904E71"/>
    <w:rsid w:val="00905A06"/>
    <w:rsid w:val="00905AC0"/>
    <w:rsid w:val="00905B5D"/>
    <w:rsid w:val="00905F49"/>
    <w:rsid w:val="00906100"/>
    <w:rsid w:val="009067B8"/>
    <w:rsid w:val="00906902"/>
    <w:rsid w:val="00906EED"/>
    <w:rsid w:val="00907071"/>
    <w:rsid w:val="0090715C"/>
    <w:rsid w:val="00907862"/>
    <w:rsid w:val="00907BEE"/>
    <w:rsid w:val="00910628"/>
    <w:rsid w:val="00910874"/>
    <w:rsid w:val="009108A7"/>
    <w:rsid w:val="00911355"/>
    <w:rsid w:val="0091181E"/>
    <w:rsid w:val="00911A5A"/>
    <w:rsid w:val="00911E1A"/>
    <w:rsid w:val="0091225D"/>
    <w:rsid w:val="009123B9"/>
    <w:rsid w:val="00912459"/>
    <w:rsid w:val="00912478"/>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7A89"/>
    <w:rsid w:val="00917B73"/>
    <w:rsid w:val="0092078E"/>
    <w:rsid w:val="00920848"/>
    <w:rsid w:val="00920F5B"/>
    <w:rsid w:val="00920FA1"/>
    <w:rsid w:val="00921367"/>
    <w:rsid w:val="009216BF"/>
    <w:rsid w:val="009218C8"/>
    <w:rsid w:val="009218D2"/>
    <w:rsid w:val="00921A44"/>
    <w:rsid w:val="00921A74"/>
    <w:rsid w:val="00921C9F"/>
    <w:rsid w:val="00921ED5"/>
    <w:rsid w:val="00921FA1"/>
    <w:rsid w:val="009225B6"/>
    <w:rsid w:val="00922710"/>
    <w:rsid w:val="00923151"/>
    <w:rsid w:val="009235CF"/>
    <w:rsid w:val="00923821"/>
    <w:rsid w:val="00923C01"/>
    <w:rsid w:val="00924108"/>
    <w:rsid w:val="00924491"/>
    <w:rsid w:val="0092507E"/>
    <w:rsid w:val="009250C2"/>
    <w:rsid w:val="00925267"/>
    <w:rsid w:val="00925836"/>
    <w:rsid w:val="0092591F"/>
    <w:rsid w:val="00925B66"/>
    <w:rsid w:val="00925DD1"/>
    <w:rsid w:val="009260EC"/>
    <w:rsid w:val="00926264"/>
    <w:rsid w:val="0092656D"/>
    <w:rsid w:val="00926595"/>
    <w:rsid w:val="0092698B"/>
    <w:rsid w:val="009269EB"/>
    <w:rsid w:val="00926EC3"/>
    <w:rsid w:val="009272B7"/>
    <w:rsid w:val="009276ED"/>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8AD"/>
    <w:rsid w:val="00934FFD"/>
    <w:rsid w:val="009359C0"/>
    <w:rsid w:val="00935B52"/>
    <w:rsid w:val="009360F7"/>
    <w:rsid w:val="0093634D"/>
    <w:rsid w:val="00936D07"/>
    <w:rsid w:val="009370A6"/>
    <w:rsid w:val="00937AC7"/>
    <w:rsid w:val="00937AD3"/>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38C4"/>
    <w:rsid w:val="00944202"/>
    <w:rsid w:val="00944335"/>
    <w:rsid w:val="00944377"/>
    <w:rsid w:val="0094481C"/>
    <w:rsid w:val="0094484A"/>
    <w:rsid w:val="00944AF4"/>
    <w:rsid w:val="00945E49"/>
    <w:rsid w:val="009462D8"/>
    <w:rsid w:val="00946388"/>
    <w:rsid w:val="0094663A"/>
    <w:rsid w:val="00946AA5"/>
    <w:rsid w:val="00946C4B"/>
    <w:rsid w:val="009478ED"/>
    <w:rsid w:val="009479E5"/>
    <w:rsid w:val="009500C2"/>
    <w:rsid w:val="00950781"/>
    <w:rsid w:val="009509D7"/>
    <w:rsid w:val="00950B09"/>
    <w:rsid w:val="00950B4B"/>
    <w:rsid w:val="00950C47"/>
    <w:rsid w:val="00950DD1"/>
    <w:rsid w:val="00950FFB"/>
    <w:rsid w:val="0095130F"/>
    <w:rsid w:val="00951417"/>
    <w:rsid w:val="0095154C"/>
    <w:rsid w:val="0095183E"/>
    <w:rsid w:val="00951995"/>
    <w:rsid w:val="00951C7E"/>
    <w:rsid w:val="00951CF6"/>
    <w:rsid w:val="00952548"/>
    <w:rsid w:val="009525E8"/>
    <w:rsid w:val="00952ACA"/>
    <w:rsid w:val="00952C6D"/>
    <w:rsid w:val="00953082"/>
    <w:rsid w:val="00953424"/>
    <w:rsid w:val="009537A7"/>
    <w:rsid w:val="00953B1F"/>
    <w:rsid w:val="00953C21"/>
    <w:rsid w:val="0095416A"/>
    <w:rsid w:val="009548C3"/>
    <w:rsid w:val="00954E67"/>
    <w:rsid w:val="0095506D"/>
    <w:rsid w:val="009551B9"/>
    <w:rsid w:val="009555E2"/>
    <w:rsid w:val="009557DF"/>
    <w:rsid w:val="00955A2E"/>
    <w:rsid w:val="00955B1F"/>
    <w:rsid w:val="00955D2B"/>
    <w:rsid w:val="00955D6A"/>
    <w:rsid w:val="00955E8D"/>
    <w:rsid w:val="00956101"/>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85"/>
    <w:rsid w:val="009616FA"/>
    <w:rsid w:val="00961A61"/>
    <w:rsid w:val="00961B13"/>
    <w:rsid w:val="00961E6D"/>
    <w:rsid w:val="00961F21"/>
    <w:rsid w:val="009621FF"/>
    <w:rsid w:val="00962E65"/>
    <w:rsid w:val="0096392B"/>
    <w:rsid w:val="0096397B"/>
    <w:rsid w:val="009648EB"/>
    <w:rsid w:val="00964E3C"/>
    <w:rsid w:val="00964E69"/>
    <w:rsid w:val="0096504D"/>
    <w:rsid w:val="009654F0"/>
    <w:rsid w:val="009659EA"/>
    <w:rsid w:val="0096691D"/>
    <w:rsid w:val="00966EC4"/>
    <w:rsid w:val="0096758A"/>
    <w:rsid w:val="0096766C"/>
    <w:rsid w:val="00967851"/>
    <w:rsid w:val="00967D2D"/>
    <w:rsid w:val="00970F7A"/>
    <w:rsid w:val="00970FE3"/>
    <w:rsid w:val="00971C7D"/>
    <w:rsid w:val="00971D0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F29"/>
    <w:rsid w:val="00974182"/>
    <w:rsid w:val="009744FF"/>
    <w:rsid w:val="00974520"/>
    <w:rsid w:val="00974B9F"/>
    <w:rsid w:val="00974EBD"/>
    <w:rsid w:val="00975131"/>
    <w:rsid w:val="009751BA"/>
    <w:rsid w:val="0097539E"/>
    <w:rsid w:val="0097577E"/>
    <w:rsid w:val="0097612F"/>
    <w:rsid w:val="009765CF"/>
    <w:rsid w:val="00976D1B"/>
    <w:rsid w:val="00976FFB"/>
    <w:rsid w:val="00977852"/>
    <w:rsid w:val="009778AB"/>
    <w:rsid w:val="00980403"/>
    <w:rsid w:val="009804CB"/>
    <w:rsid w:val="009809DD"/>
    <w:rsid w:val="00980ACA"/>
    <w:rsid w:val="00980F14"/>
    <w:rsid w:val="00981BAF"/>
    <w:rsid w:val="00982314"/>
    <w:rsid w:val="009823C3"/>
    <w:rsid w:val="009823D0"/>
    <w:rsid w:val="00982425"/>
    <w:rsid w:val="00982768"/>
    <w:rsid w:val="00982773"/>
    <w:rsid w:val="00982AB4"/>
    <w:rsid w:val="00982E67"/>
    <w:rsid w:val="00983007"/>
    <w:rsid w:val="00983061"/>
    <w:rsid w:val="00983223"/>
    <w:rsid w:val="009838CE"/>
    <w:rsid w:val="0098395C"/>
    <w:rsid w:val="00983B9C"/>
    <w:rsid w:val="00983BD1"/>
    <w:rsid w:val="00983C41"/>
    <w:rsid w:val="00984206"/>
    <w:rsid w:val="00984C8E"/>
    <w:rsid w:val="0098511E"/>
    <w:rsid w:val="00985133"/>
    <w:rsid w:val="0098541D"/>
    <w:rsid w:val="00985BA2"/>
    <w:rsid w:val="00985CA4"/>
    <w:rsid w:val="00986237"/>
    <w:rsid w:val="00986956"/>
    <w:rsid w:val="00986B31"/>
    <w:rsid w:val="009873AF"/>
    <w:rsid w:val="009875A6"/>
    <w:rsid w:val="009876A0"/>
    <w:rsid w:val="009877AF"/>
    <w:rsid w:val="00987860"/>
    <w:rsid w:val="009879B5"/>
    <w:rsid w:val="009879F4"/>
    <w:rsid w:val="00987A56"/>
    <w:rsid w:val="00987A8B"/>
    <w:rsid w:val="00987E33"/>
    <w:rsid w:val="0099005F"/>
    <w:rsid w:val="00990E93"/>
    <w:rsid w:val="00991660"/>
    <w:rsid w:val="009917F3"/>
    <w:rsid w:val="00991F39"/>
    <w:rsid w:val="00992624"/>
    <w:rsid w:val="009927C4"/>
    <w:rsid w:val="00992E8F"/>
    <w:rsid w:val="00993075"/>
    <w:rsid w:val="009930C0"/>
    <w:rsid w:val="0099324C"/>
    <w:rsid w:val="00993627"/>
    <w:rsid w:val="0099367D"/>
    <w:rsid w:val="009936F0"/>
    <w:rsid w:val="00994D59"/>
    <w:rsid w:val="009951AB"/>
    <w:rsid w:val="0099531F"/>
    <w:rsid w:val="00995360"/>
    <w:rsid w:val="009954AD"/>
    <w:rsid w:val="00996A8B"/>
    <w:rsid w:val="00996CD4"/>
    <w:rsid w:val="00996D9B"/>
    <w:rsid w:val="00996FDE"/>
    <w:rsid w:val="0099731A"/>
    <w:rsid w:val="009975D0"/>
    <w:rsid w:val="009979D6"/>
    <w:rsid w:val="00997CA3"/>
    <w:rsid w:val="009A0206"/>
    <w:rsid w:val="009A0212"/>
    <w:rsid w:val="009A031F"/>
    <w:rsid w:val="009A0C1F"/>
    <w:rsid w:val="009A1238"/>
    <w:rsid w:val="009A12A5"/>
    <w:rsid w:val="009A1DFF"/>
    <w:rsid w:val="009A2121"/>
    <w:rsid w:val="009A2144"/>
    <w:rsid w:val="009A244F"/>
    <w:rsid w:val="009A246A"/>
    <w:rsid w:val="009A263D"/>
    <w:rsid w:val="009A3183"/>
    <w:rsid w:val="009A3576"/>
    <w:rsid w:val="009A3A6D"/>
    <w:rsid w:val="009A3AB5"/>
    <w:rsid w:val="009A3BA5"/>
    <w:rsid w:val="009A4AA9"/>
    <w:rsid w:val="009A516A"/>
    <w:rsid w:val="009A56A7"/>
    <w:rsid w:val="009A5DCA"/>
    <w:rsid w:val="009A6098"/>
    <w:rsid w:val="009A6127"/>
    <w:rsid w:val="009A62DC"/>
    <w:rsid w:val="009A637B"/>
    <w:rsid w:val="009A6456"/>
    <w:rsid w:val="009A6C74"/>
    <w:rsid w:val="009A6EE7"/>
    <w:rsid w:val="009A7154"/>
    <w:rsid w:val="009A751E"/>
    <w:rsid w:val="009A78D1"/>
    <w:rsid w:val="009A7DFB"/>
    <w:rsid w:val="009A7E08"/>
    <w:rsid w:val="009B003C"/>
    <w:rsid w:val="009B039B"/>
    <w:rsid w:val="009B1823"/>
    <w:rsid w:val="009B1D0D"/>
    <w:rsid w:val="009B2E47"/>
    <w:rsid w:val="009B3685"/>
    <w:rsid w:val="009B3745"/>
    <w:rsid w:val="009B3C79"/>
    <w:rsid w:val="009B3D47"/>
    <w:rsid w:val="009B4250"/>
    <w:rsid w:val="009B4821"/>
    <w:rsid w:val="009B4B36"/>
    <w:rsid w:val="009B4C1C"/>
    <w:rsid w:val="009B4C24"/>
    <w:rsid w:val="009B5821"/>
    <w:rsid w:val="009B70E9"/>
    <w:rsid w:val="009B7564"/>
    <w:rsid w:val="009B7BB7"/>
    <w:rsid w:val="009B7EB2"/>
    <w:rsid w:val="009B7FFA"/>
    <w:rsid w:val="009C00EF"/>
    <w:rsid w:val="009C0700"/>
    <w:rsid w:val="009C0BC1"/>
    <w:rsid w:val="009C0DBE"/>
    <w:rsid w:val="009C1262"/>
    <w:rsid w:val="009C19BC"/>
    <w:rsid w:val="009C19D2"/>
    <w:rsid w:val="009C1B60"/>
    <w:rsid w:val="009C1D4B"/>
    <w:rsid w:val="009C1E0C"/>
    <w:rsid w:val="009C22C1"/>
    <w:rsid w:val="009C2811"/>
    <w:rsid w:val="009C281C"/>
    <w:rsid w:val="009C2AB0"/>
    <w:rsid w:val="009C3D88"/>
    <w:rsid w:val="009C42A3"/>
    <w:rsid w:val="009C4B76"/>
    <w:rsid w:val="009C4BC6"/>
    <w:rsid w:val="009C520B"/>
    <w:rsid w:val="009C56C6"/>
    <w:rsid w:val="009C5785"/>
    <w:rsid w:val="009C5874"/>
    <w:rsid w:val="009C6768"/>
    <w:rsid w:val="009C6894"/>
    <w:rsid w:val="009C6B3B"/>
    <w:rsid w:val="009C6B7B"/>
    <w:rsid w:val="009C6E93"/>
    <w:rsid w:val="009C73C4"/>
    <w:rsid w:val="009C7CE4"/>
    <w:rsid w:val="009C7F47"/>
    <w:rsid w:val="009D00FD"/>
    <w:rsid w:val="009D0303"/>
    <w:rsid w:val="009D0361"/>
    <w:rsid w:val="009D0720"/>
    <w:rsid w:val="009D072F"/>
    <w:rsid w:val="009D0777"/>
    <w:rsid w:val="009D0C20"/>
    <w:rsid w:val="009D0C8D"/>
    <w:rsid w:val="009D1342"/>
    <w:rsid w:val="009D15EA"/>
    <w:rsid w:val="009D15F7"/>
    <w:rsid w:val="009D1ED3"/>
    <w:rsid w:val="009D1F69"/>
    <w:rsid w:val="009D2118"/>
    <w:rsid w:val="009D2170"/>
    <w:rsid w:val="009D22EA"/>
    <w:rsid w:val="009D2453"/>
    <w:rsid w:val="009D2CDE"/>
    <w:rsid w:val="009D355B"/>
    <w:rsid w:val="009D394E"/>
    <w:rsid w:val="009D422B"/>
    <w:rsid w:val="009D4303"/>
    <w:rsid w:val="009D478C"/>
    <w:rsid w:val="009D49A4"/>
    <w:rsid w:val="009D4A8E"/>
    <w:rsid w:val="009D4DA3"/>
    <w:rsid w:val="009D4F83"/>
    <w:rsid w:val="009D5B12"/>
    <w:rsid w:val="009D5BBF"/>
    <w:rsid w:val="009D60B8"/>
    <w:rsid w:val="009D610C"/>
    <w:rsid w:val="009D62E7"/>
    <w:rsid w:val="009D6624"/>
    <w:rsid w:val="009D6BF6"/>
    <w:rsid w:val="009D6D66"/>
    <w:rsid w:val="009D6F4D"/>
    <w:rsid w:val="009D7439"/>
    <w:rsid w:val="009D75A4"/>
    <w:rsid w:val="009D785E"/>
    <w:rsid w:val="009E04A9"/>
    <w:rsid w:val="009E04FB"/>
    <w:rsid w:val="009E0871"/>
    <w:rsid w:val="009E0FC1"/>
    <w:rsid w:val="009E1137"/>
    <w:rsid w:val="009E176B"/>
    <w:rsid w:val="009E1D40"/>
    <w:rsid w:val="009E1E2C"/>
    <w:rsid w:val="009E1F70"/>
    <w:rsid w:val="009E21A4"/>
    <w:rsid w:val="009E23E3"/>
    <w:rsid w:val="009E2BE6"/>
    <w:rsid w:val="009E2DD3"/>
    <w:rsid w:val="009E2EAE"/>
    <w:rsid w:val="009E2F97"/>
    <w:rsid w:val="009E3644"/>
    <w:rsid w:val="009E3790"/>
    <w:rsid w:val="009E3C31"/>
    <w:rsid w:val="009E3DD4"/>
    <w:rsid w:val="009E4414"/>
    <w:rsid w:val="009E457F"/>
    <w:rsid w:val="009E4F1B"/>
    <w:rsid w:val="009E4FCC"/>
    <w:rsid w:val="009E543D"/>
    <w:rsid w:val="009E5656"/>
    <w:rsid w:val="009E5AB4"/>
    <w:rsid w:val="009E641D"/>
    <w:rsid w:val="009E6A64"/>
    <w:rsid w:val="009E6FBA"/>
    <w:rsid w:val="009E6FC8"/>
    <w:rsid w:val="009E7E9B"/>
    <w:rsid w:val="009F0258"/>
    <w:rsid w:val="009F02E1"/>
    <w:rsid w:val="009F056D"/>
    <w:rsid w:val="009F07FC"/>
    <w:rsid w:val="009F0992"/>
    <w:rsid w:val="009F0CD1"/>
    <w:rsid w:val="009F17C9"/>
    <w:rsid w:val="009F187B"/>
    <w:rsid w:val="009F1933"/>
    <w:rsid w:val="009F2A94"/>
    <w:rsid w:val="009F2AAF"/>
    <w:rsid w:val="009F2E7E"/>
    <w:rsid w:val="009F3271"/>
    <w:rsid w:val="009F3A4B"/>
    <w:rsid w:val="009F4196"/>
    <w:rsid w:val="009F41E1"/>
    <w:rsid w:val="009F4375"/>
    <w:rsid w:val="009F4F05"/>
    <w:rsid w:val="009F5606"/>
    <w:rsid w:val="009F5A50"/>
    <w:rsid w:val="009F5CA4"/>
    <w:rsid w:val="009F6410"/>
    <w:rsid w:val="009F6457"/>
    <w:rsid w:val="009F6FBF"/>
    <w:rsid w:val="009F7169"/>
    <w:rsid w:val="009F7883"/>
    <w:rsid w:val="009F79BE"/>
    <w:rsid w:val="00A0018E"/>
    <w:rsid w:val="00A00197"/>
    <w:rsid w:val="00A00B60"/>
    <w:rsid w:val="00A01006"/>
    <w:rsid w:val="00A01710"/>
    <w:rsid w:val="00A018F9"/>
    <w:rsid w:val="00A01A78"/>
    <w:rsid w:val="00A02B26"/>
    <w:rsid w:val="00A02BEC"/>
    <w:rsid w:val="00A02C96"/>
    <w:rsid w:val="00A02D52"/>
    <w:rsid w:val="00A02FBC"/>
    <w:rsid w:val="00A03A1D"/>
    <w:rsid w:val="00A043B9"/>
    <w:rsid w:val="00A044DC"/>
    <w:rsid w:val="00A04541"/>
    <w:rsid w:val="00A0487E"/>
    <w:rsid w:val="00A04A92"/>
    <w:rsid w:val="00A04DB3"/>
    <w:rsid w:val="00A04E65"/>
    <w:rsid w:val="00A0559E"/>
    <w:rsid w:val="00A05A1F"/>
    <w:rsid w:val="00A05AA6"/>
    <w:rsid w:val="00A05BD0"/>
    <w:rsid w:val="00A05DFF"/>
    <w:rsid w:val="00A05F9B"/>
    <w:rsid w:val="00A062EA"/>
    <w:rsid w:val="00A06384"/>
    <w:rsid w:val="00A0648C"/>
    <w:rsid w:val="00A068D2"/>
    <w:rsid w:val="00A06ABB"/>
    <w:rsid w:val="00A06F57"/>
    <w:rsid w:val="00A06FF5"/>
    <w:rsid w:val="00A07594"/>
    <w:rsid w:val="00A07654"/>
    <w:rsid w:val="00A07656"/>
    <w:rsid w:val="00A0765F"/>
    <w:rsid w:val="00A076DD"/>
    <w:rsid w:val="00A07AAE"/>
    <w:rsid w:val="00A07B16"/>
    <w:rsid w:val="00A10230"/>
    <w:rsid w:val="00A105DB"/>
    <w:rsid w:val="00A106FE"/>
    <w:rsid w:val="00A107B6"/>
    <w:rsid w:val="00A10B48"/>
    <w:rsid w:val="00A114B5"/>
    <w:rsid w:val="00A115BF"/>
    <w:rsid w:val="00A1197E"/>
    <w:rsid w:val="00A11ACA"/>
    <w:rsid w:val="00A11DBB"/>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A72"/>
    <w:rsid w:val="00A17FA0"/>
    <w:rsid w:val="00A20232"/>
    <w:rsid w:val="00A205BF"/>
    <w:rsid w:val="00A205D4"/>
    <w:rsid w:val="00A2104B"/>
    <w:rsid w:val="00A210E9"/>
    <w:rsid w:val="00A218AE"/>
    <w:rsid w:val="00A21A9D"/>
    <w:rsid w:val="00A21AAA"/>
    <w:rsid w:val="00A21E51"/>
    <w:rsid w:val="00A22132"/>
    <w:rsid w:val="00A22207"/>
    <w:rsid w:val="00A22664"/>
    <w:rsid w:val="00A226E4"/>
    <w:rsid w:val="00A23243"/>
    <w:rsid w:val="00A23590"/>
    <w:rsid w:val="00A23921"/>
    <w:rsid w:val="00A23E0D"/>
    <w:rsid w:val="00A24002"/>
    <w:rsid w:val="00A243C1"/>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8C"/>
    <w:rsid w:val="00A31591"/>
    <w:rsid w:val="00A31D3F"/>
    <w:rsid w:val="00A31E88"/>
    <w:rsid w:val="00A321EE"/>
    <w:rsid w:val="00A3226E"/>
    <w:rsid w:val="00A32284"/>
    <w:rsid w:val="00A325C2"/>
    <w:rsid w:val="00A325CC"/>
    <w:rsid w:val="00A327E2"/>
    <w:rsid w:val="00A329BB"/>
    <w:rsid w:val="00A32C37"/>
    <w:rsid w:val="00A3331F"/>
    <w:rsid w:val="00A3393A"/>
    <w:rsid w:val="00A33B63"/>
    <w:rsid w:val="00A34685"/>
    <w:rsid w:val="00A34DA0"/>
    <w:rsid w:val="00A35A0B"/>
    <w:rsid w:val="00A35BD0"/>
    <w:rsid w:val="00A362CB"/>
    <w:rsid w:val="00A3692C"/>
    <w:rsid w:val="00A369E2"/>
    <w:rsid w:val="00A37124"/>
    <w:rsid w:val="00A3747D"/>
    <w:rsid w:val="00A37A59"/>
    <w:rsid w:val="00A404B5"/>
    <w:rsid w:val="00A404D1"/>
    <w:rsid w:val="00A40531"/>
    <w:rsid w:val="00A40660"/>
    <w:rsid w:val="00A411A6"/>
    <w:rsid w:val="00A41821"/>
    <w:rsid w:val="00A41C5C"/>
    <w:rsid w:val="00A41EF0"/>
    <w:rsid w:val="00A422A2"/>
    <w:rsid w:val="00A42659"/>
    <w:rsid w:val="00A42ACB"/>
    <w:rsid w:val="00A4339C"/>
    <w:rsid w:val="00A4392A"/>
    <w:rsid w:val="00A439C0"/>
    <w:rsid w:val="00A43A79"/>
    <w:rsid w:val="00A4424E"/>
    <w:rsid w:val="00A44707"/>
    <w:rsid w:val="00A44882"/>
    <w:rsid w:val="00A44E28"/>
    <w:rsid w:val="00A45371"/>
    <w:rsid w:val="00A4570E"/>
    <w:rsid w:val="00A4579D"/>
    <w:rsid w:val="00A45A3B"/>
    <w:rsid w:val="00A45C5B"/>
    <w:rsid w:val="00A46FAD"/>
    <w:rsid w:val="00A47B4B"/>
    <w:rsid w:val="00A5044D"/>
    <w:rsid w:val="00A5090F"/>
    <w:rsid w:val="00A50B00"/>
    <w:rsid w:val="00A50D49"/>
    <w:rsid w:val="00A511FB"/>
    <w:rsid w:val="00A514EB"/>
    <w:rsid w:val="00A51AFD"/>
    <w:rsid w:val="00A521E0"/>
    <w:rsid w:val="00A524C8"/>
    <w:rsid w:val="00A5291D"/>
    <w:rsid w:val="00A52EDB"/>
    <w:rsid w:val="00A530C2"/>
    <w:rsid w:val="00A53732"/>
    <w:rsid w:val="00A53791"/>
    <w:rsid w:val="00A5382D"/>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6AC"/>
    <w:rsid w:val="00A609BC"/>
    <w:rsid w:val="00A60B4F"/>
    <w:rsid w:val="00A60EBB"/>
    <w:rsid w:val="00A615AF"/>
    <w:rsid w:val="00A61828"/>
    <w:rsid w:val="00A6189D"/>
    <w:rsid w:val="00A61919"/>
    <w:rsid w:val="00A61F65"/>
    <w:rsid w:val="00A621F3"/>
    <w:rsid w:val="00A6232C"/>
    <w:rsid w:val="00A623EF"/>
    <w:rsid w:val="00A62454"/>
    <w:rsid w:val="00A627E0"/>
    <w:rsid w:val="00A62953"/>
    <w:rsid w:val="00A63244"/>
    <w:rsid w:val="00A6367F"/>
    <w:rsid w:val="00A63872"/>
    <w:rsid w:val="00A63A37"/>
    <w:rsid w:val="00A63C62"/>
    <w:rsid w:val="00A64196"/>
    <w:rsid w:val="00A644C6"/>
    <w:rsid w:val="00A647A9"/>
    <w:rsid w:val="00A649B4"/>
    <w:rsid w:val="00A64BC7"/>
    <w:rsid w:val="00A64EB1"/>
    <w:rsid w:val="00A65417"/>
    <w:rsid w:val="00A65494"/>
    <w:rsid w:val="00A655C8"/>
    <w:rsid w:val="00A6563A"/>
    <w:rsid w:val="00A65776"/>
    <w:rsid w:val="00A657CF"/>
    <w:rsid w:val="00A65C72"/>
    <w:rsid w:val="00A65FBF"/>
    <w:rsid w:val="00A6636E"/>
    <w:rsid w:val="00A66851"/>
    <w:rsid w:val="00A669D6"/>
    <w:rsid w:val="00A66FE4"/>
    <w:rsid w:val="00A673D2"/>
    <w:rsid w:val="00A6743F"/>
    <w:rsid w:val="00A677C1"/>
    <w:rsid w:val="00A67A8E"/>
    <w:rsid w:val="00A67AC6"/>
    <w:rsid w:val="00A70A35"/>
    <w:rsid w:val="00A7141F"/>
    <w:rsid w:val="00A719BB"/>
    <w:rsid w:val="00A71D6B"/>
    <w:rsid w:val="00A71F00"/>
    <w:rsid w:val="00A71F29"/>
    <w:rsid w:val="00A726A3"/>
    <w:rsid w:val="00A726DE"/>
    <w:rsid w:val="00A73242"/>
    <w:rsid w:val="00A73873"/>
    <w:rsid w:val="00A739AB"/>
    <w:rsid w:val="00A73D4C"/>
    <w:rsid w:val="00A73FA2"/>
    <w:rsid w:val="00A744A2"/>
    <w:rsid w:val="00A74598"/>
    <w:rsid w:val="00A745D9"/>
    <w:rsid w:val="00A74E04"/>
    <w:rsid w:val="00A74F6C"/>
    <w:rsid w:val="00A74FF1"/>
    <w:rsid w:val="00A75212"/>
    <w:rsid w:val="00A7535C"/>
    <w:rsid w:val="00A7538B"/>
    <w:rsid w:val="00A75920"/>
    <w:rsid w:val="00A75DE7"/>
    <w:rsid w:val="00A7634B"/>
    <w:rsid w:val="00A764B9"/>
    <w:rsid w:val="00A76696"/>
    <w:rsid w:val="00A76A52"/>
    <w:rsid w:val="00A76B7A"/>
    <w:rsid w:val="00A76BF2"/>
    <w:rsid w:val="00A76CE5"/>
    <w:rsid w:val="00A770A5"/>
    <w:rsid w:val="00A7735F"/>
    <w:rsid w:val="00A80636"/>
    <w:rsid w:val="00A806D6"/>
    <w:rsid w:val="00A808BC"/>
    <w:rsid w:val="00A8135C"/>
    <w:rsid w:val="00A8148B"/>
    <w:rsid w:val="00A81633"/>
    <w:rsid w:val="00A81694"/>
    <w:rsid w:val="00A81BDA"/>
    <w:rsid w:val="00A81D9B"/>
    <w:rsid w:val="00A8221B"/>
    <w:rsid w:val="00A82508"/>
    <w:rsid w:val="00A82C1E"/>
    <w:rsid w:val="00A831F0"/>
    <w:rsid w:val="00A835B2"/>
    <w:rsid w:val="00A83BF1"/>
    <w:rsid w:val="00A83CA0"/>
    <w:rsid w:val="00A84298"/>
    <w:rsid w:val="00A844CE"/>
    <w:rsid w:val="00A84EBF"/>
    <w:rsid w:val="00A85237"/>
    <w:rsid w:val="00A8523D"/>
    <w:rsid w:val="00A8562A"/>
    <w:rsid w:val="00A85661"/>
    <w:rsid w:val="00A85FFF"/>
    <w:rsid w:val="00A86082"/>
    <w:rsid w:val="00A867E7"/>
    <w:rsid w:val="00A86A13"/>
    <w:rsid w:val="00A86F57"/>
    <w:rsid w:val="00A86F67"/>
    <w:rsid w:val="00A86FEF"/>
    <w:rsid w:val="00A8706A"/>
    <w:rsid w:val="00A87110"/>
    <w:rsid w:val="00A87482"/>
    <w:rsid w:val="00A87F4E"/>
    <w:rsid w:val="00A90134"/>
    <w:rsid w:val="00A901CB"/>
    <w:rsid w:val="00A905F1"/>
    <w:rsid w:val="00A90E27"/>
    <w:rsid w:val="00A90F7A"/>
    <w:rsid w:val="00A91218"/>
    <w:rsid w:val="00A91469"/>
    <w:rsid w:val="00A9164F"/>
    <w:rsid w:val="00A91F3E"/>
    <w:rsid w:val="00A92457"/>
    <w:rsid w:val="00A92691"/>
    <w:rsid w:val="00A927EE"/>
    <w:rsid w:val="00A92B48"/>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92B"/>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9F2"/>
    <w:rsid w:val="00AA2CD8"/>
    <w:rsid w:val="00AA30A2"/>
    <w:rsid w:val="00AA32EC"/>
    <w:rsid w:val="00AA461D"/>
    <w:rsid w:val="00AA4C09"/>
    <w:rsid w:val="00AA4F41"/>
    <w:rsid w:val="00AA53B7"/>
    <w:rsid w:val="00AA5584"/>
    <w:rsid w:val="00AA576F"/>
    <w:rsid w:val="00AA57CC"/>
    <w:rsid w:val="00AA5A12"/>
    <w:rsid w:val="00AA5F48"/>
    <w:rsid w:val="00AA5FE9"/>
    <w:rsid w:val="00AA6026"/>
    <w:rsid w:val="00AA6206"/>
    <w:rsid w:val="00AA630A"/>
    <w:rsid w:val="00AA69EF"/>
    <w:rsid w:val="00AA6F21"/>
    <w:rsid w:val="00AA6F9A"/>
    <w:rsid w:val="00AA741E"/>
    <w:rsid w:val="00AA769F"/>
    <w:rsid w:val="00AA7C4F"/>
    <w:rsid w:val="00AB001C"/>
    <w:rsid w:val="00AB02C8"/>
    <w:rsid w:val="00AB05BC"/>
    <w:rsid w:val="00AB06B8"/>
    <w:rsid w:val="00AB06E6"/>
    <w:rsid w:val="00AB0ADE"/>
    <w:rsid w:val="00AB0B59"/>
    <w:rsid w:val="00AB0CA0"/>
    <w:rsid w:val="00AB102D"/>
    <w:rsid w:val="00AB1705"/>
    <w:rsid w:val="00AB186D"/>
    <w:rsid w:val="00AB18A7"/>
    <w:rsid w:val="00AB1930"/>
    <w:rsid w:val="00AB1A33"/>
    <w:rsid w:val="00AB2857"/>
    <w:rsid w:val="00AB2EB7"/>
    <w:rsid w:val="00AB3299"/>
    <w:rsid w:val="00AB33D0"/>
    <w:rsid w:val="00AB3418"/>
    <w:rsid w:val="00AB3491"/>
    <w:rsid w:val="00AB3D0B"/>
    <w:rsid w:val="00AB3E16"/>
    <w:rsid w:val="00AB3E3E"/>
    <w:rsid w:val="00AB3F13"/>
    <w:rsid w:val="00AB3F9D"/>
    <w:rsid w:val="00AB4157"/>
    <w:rsid w:val="00AB42FF"/>
    <w:rsid w:val="00AB4300"/>
    <w:rsid w:val="00AB513E"/>
    <w:rsid w:val="00AB51DA"/>
    <w:rsid w:val="00AB53BA"/>
    <w:rsid w:val="00AB57AD"/>
    <w:rsid w:val="00AB583A"/>
    <w:rsid w:val="00AB5AA1"/>
    <w:rsid w:val="00AB60C7"/>
    <w:rsid w:val="00AB642C"/>
    <w:rsid w:val="00AB644A"/>
    <w:rsid w:val="00AB6458"/>
    <w:rsid w:val="00AB6CA0"/>
    <w:rsid w:val="00AB76D5"/>
    <w:rsid w:val="00AB7787"/>
    <w:rsid w:val="00AB78AC"/>
    <w:rsid w:val="00AB7913"/>
    <w:rsid w:val="00AC0169"/>
    <w:rsid w:val="00AC0CC3"/>
    <w:rsid w:val="00AC1281"/>
    <w:rsid w:val="00AC21BA"/>
    <w:rsid w:val="00AC22C7"/>
    <w:rsid w:val="00AC249D"/>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6A5F"/>
    <w:rsid w:val="00AC7470"/>
    <w:rsid w:val="00AC74C5"/>
    <w:rsid w:val="00AC7DE9"/>
    <w:rsid w:val="00AD01BB"/>
    <w:rsid w:val="00AD02E0"/>
    <w:rsid w:val="00AD0E82"/>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011"/>
    <w:rsid w:val="00AD4597"/>
    <w:rsid w:val="00AD460C"/>
    <w:rsid w:val="00AD48F9"/>
    <w:rsid w:val="00AD4922"/>
    <w:rsid w:val="00AD4C34"/>
    <w:rsid w:val="00AD57E1"/>
    <w:rsid w:val="00AD6980"/>
    <w:rsid w:val="00AD6C7F"/>
    <w:rsid w:val="00AD70C9"/>
    <w:rsid w:val="00AD732B"/>
    <w:rsid w:val="00AD75A6"/>
    <w:rsid w:val="00AD7927"/>
    <w:rsid w:val="00AD7E17"/>
    <w:rsid w:val="00AE0160"/>
    <w:rsid w:val="00AE0D23"/>
    <w:rsid w:val="00AE0E9E"/>
    <w:rsid w:val="00AE0FB0"/>
    <w:rsid w:val="00AE14B7"/>
    <w:rsid w:val="00AE19D1"/>
    <w:rsid w:val="00AE1BCC"/>
    <w:rsid w:val="00AE2205"/>
    <w:rsid w:val="00AE232B"/>
    <w:rsid w:val="00AE26F5"/>
    <w:rsid w:val="00AE2968"/>
    <w:rsid w:val="00AE2C36"/>
    <w:rsid w:val="00AE3004"/>
    <w:rsid w:val="00AE3627"/>
    <w:rsid w:val="00AE3839"/>
    <w:rsid w:val="00AE3AF4"/>
    <w:rsid w:val="00AE42D1"/>
    <w:rsid w:val="00AE4557"/>
    <w:rsid w:val="00AE4A1F"/>
    <w:rsid w:val="00AE4C55"/>
    <w:rsid w:val="00AE4F01"/>
    <w:rsid w:val="00AE57DF"/>
    <w:rsid w:val="00AE5C22"/>
    <w:rsid w:val="00AE5E95"/>
    <w:rsid w:val="00AE6433"/>
    <w:rsid w:val="00AE6584"/>
    <w:rsid w:val="00AE69BD"/>
    <w:rsid w:val="00AE6D12"/>
    <w:rsid w:val="00AE723D"/>
    <w:rsid w:val="00AE7751"/>
    <w:rsid w:val="00AE7992"/>
    <w:rsid w:val="00AF0FFE"/>
    <w:rsid w:val="00AF1352"/>
    <w:rsid w:val="00AF1414"/>
    <w:rsid w:val="00AF15C3"/>
    <w:rsid w:val="00AF19CD"/>
    <w:rsid w:val="00AF1F06"/>
    <w:rsid w:val="00AF25F3"/>
    <w:rsid w:val="00AF28B0"/>
    <w:rsid w:val="00AF2A13"/>
    <w:rsid w:val="00AF2DED"/>
    <w:rsid w:val="00AF3560"/>
    <w:rsid w:val="00AF3AE0"/>
    <w:rsid w:val="00AF3C80"/>
    <w:rsid w:val="00AF3C8C"/>
    <w:rsid w:val="00AF4095"/>
    <w:rsid w:val="00AF41FC"/>
    <w:rsid w:val="00AF4447"/>
    <w:rsid w:val="00AF457C"/>
    <w:rsid w:val="00AF45EA"/>
    <w:rsid w:val="00AF4ABD"/>
    <w:rsid w:val="00AF5363"/>
    <w:rsid w:val="00AF5F78"/>
    <w:rsid w:val="00AF63A9"/>
    <w:rsid w:val="00AF6591"/>
    <w:rsid w:val="00AF66F1"/>
    <w:rsid w:val="00AF6A76"/>
    <w:rsid w:val="00AF6B1B"/>
    <w:rsid w:val="00AF7363"/>
    <w:rsid w:val="00AF738A"/>
    <w:rsid w:val="00AF766E"/>
    <w:rsid w:val="00AF7853"/>
    <w:rsid w:val="00AF7F09"/>
    <w:rsid w:val="00AF7F0E"/>
    <w:rsid w:val="00B00206"/>
    <w:rsid w:val="00B002BA"/>
    <w:rsid w:val="00B00306"/>
    <w:rsid w:val="00B00876"/>
    <w:rsid w:val="00B00D62"/>
    <w:rsid w:val="00B010D3"/>
    <w:rsid w:val="00B01CC2"/>
    <w:rsid w:val="00B01D0E"/>
    <w:rsid w:val="00B01F0D"/>
    <w:rsid w:val="00B02014"/>
    <w:rsid w:val="00B0226D"/>
    <w:rsid w:val="00B023FC"/>
    <w:rsid w:val="00B02A4C"/>
    <w:rsid w:val="00B02AD0"/>
    <w:rsid w:val="00B02CC3"/>
    <w:rsid w:val="00B02DB7"/>
    <w:rsid w:val="00B03101"/>
    <w:rsid w:val="00B03211"/>
    <w:rsid w:val="00B039CE"/>
    <w:rsid w:val="00B03BA1"/>
    <w:rsid w:val="00B03BB8"/>
    <w:rsid w:val="00B03D26"/>
    <w:rsid w:val="00B044B0"/>
    <w:rsid w:val="00B04AD7"/>
    <w:rsid w:val="00B04D36"/>
    <w:rsid w:val="00B04F11"/>
    <w:rsid w:val="00B0540A"/>
    <w:rsid w:val="00B05688"/>
    <w:rsid w:val="00B0588E"/>
    <w:rsid w:val="00B06771"/>
    <w:rsid w:val="00B06C77"/>
    <w:rsid w:val="00B07390"/>
    <w:rsid w:val="00B075EC"/>
    <w:rsid w:val="00B076A7"/>
    <w:rsid w:val="00B076C4"/>
    <w:rsid w:val="00B07CBE"/>
    <w:rsid w:val="00B10722"/>
    <w:rsid w:val="00B108ED"/>
    <w:rsid w:val="00B1093D"/>
    <w:rsid w:val="00B10C84"/>
    <w:rsid w:val="00B10DF3"/>
    <w:rsid w:val="00B11882"/>
    <w:rsid w:val="00B11E29"/>
    <w:rsid w:val="00B12A8C"/>
    <w:rsid w:val="00B13003"/>
    <w:rsid w:val="00B137BE"/>
    <w:rsid w:val="00B13829"/>
    <w:rsid w:val="00B13F1F"/>
    <w:rsid w:val="00B14251"/>
    <w:rsid w:val="00B147CC"/>
    <w:rsid w:val="00B15141"/>
    <w:rsid w:val="00B151C6"/>
    <w:rsid w:val="00B16815"/>
    <w:rsid w:val="00B16B4A"/>
    <w:rsid w:val="00B16B5F"/>
    <w:rsid w:val="00B16D08"/>
    <w:rsid w:val="00B1736C"/>
    <w:rsid w:val="00B17744"/>
    <w:rsid w:val="00B17D3E"/>
    <w:rsid w:val="00B20057"/>
    <w:rsid w:val="00B2043A"/>
    <w:rsid w:val="00B20CD7"/>
    <w:rsid w:val="00B20E2B"/>
    <w:rsid w:val="00B20F3D"/>
    <w:rsid w:val="00B21016"/>
    <w:rsid w:val="00B213E5"/>
    <w:rsid w:val="00B214D2"/>
    <w:rsid w:val="00B215F9"/>
    <w:rsid w:val="00B217CD"/>
    <w:rsid w:val="00B21B67"/>
    <w:rsid w:val="00B21CA7"/>
    <w:rsid w:val="00B22472"/>
    <w:rsid w:val="00B2254E"/>
    <w:rsid w:val="00B233A9"/>
    <w:rsid w:val="00B239CC"/>
    <w:rsid w:val="00B23C57"/>
    <w:rsid w:val="00B23E2E"/>
    <w:rsid w:val="00B240FE"/>
    <w:rsid w:val="00B24281"/>
    <w:rsid w:val="00B24F49"/>
    <w:rsid w:val="00B25585"/>
    <w:rsid w:val="00B2571D"/>
    <w:rsid w:val="00B25A0E"/>
    <w:rsid w:val="00B25A70"/>
    <w:rsid w:val="00B25BD8"/>
    <w:rsid w:val="00B25E1D"/>
    <w:rsid w:val="00B25F9A"/>
    <w:rsid w:val="00B2613A"/>
    <w:rsid w:val="00B263BE"/>
    <w:rsid w:val="00B266DD"/>
    <w:rsid w:val="00B269CE"/>
    <w:rsid w:val="00B2745D"/>
    <w:rsid w:val="00B2757B"/>
    <w:rsid w:val="00B27D54"/>
    <w:rsid w:val="00B30205"/>
    <w:rsid w:val="00B317EB"/>
    <w:rsid w:val="00B31E5F"/>
    <w:rsid w:val="00B322A7"/>
    <w:rsid w:val="00B32607"/>
    <w:rsid w:val="00B326BE"/>
    <w:rsid w:val="00B32F7F"/>
    <w:rsid w:val="00B33126"/>
    <w:rsid w:val="00B338AB"/>
    <w:rsid w:val="00B338CE"/>
    <w:rsid w:val="00B3396B"/>
    <w:rsid w:val="00B33BE6"/>
    <w:rsid w:val="00B33F7C"/>
    <w:rsid w:val="00B34390"/>
    <w:rsid w:val="00B3539A"/>
    <w:rsid w:val="00B355BF"/>
    <w:rsid w:val="00B35933"/>
    <w:rsid w:val="00B35CB3"/>
    <w:rsid w:val="00B35F8E"/>
    <w:rsid w:val="00B36295"/>
    <w:rsid w:val="00B37FEB"/>
    <w:rsid w:val="00B4003E"/>
    <w:rsid w:val="00B40292"/>
    <w:rsid w:val="00B406B2"/>
    <w:rsid w:val="00B40D73"/>
    <w:rsid w:val="00B40F18"/>
    <w:rsid w:val="00B40F8F"/>
    <w:rsid w:val="00B4110D"/>
    <w:rsid w:val="00B411A3"/>
    <w:rsid w:val="00B412CB"/>
    <w:rsid w:val="00B416D8"/>
    <w:rsid w:val="00B417A4"/>
    <w:rsid w:val="00B41B34"/>
    <w:rsid w:val="00B42879"/>
    <w:rsid w:val="00B430D3"/>
    <w:rsid w:val="00B437BD"/>
    <w:rsid w:val="00B43985"/>
    <w:rsid w:val="00B439FA"/>
    <w:rsid w:val="00B43A48"/>
    <w:rsid w:val="00B43ABC"/>
    <w:rsid w:val="00B43D4D"/>
    <w:rsid w:val="00B440CF"/>
    <w:rsid w:val="00B4418B"/>
    <w:rsid w:val="00B443C5"/>
    <w:rsid w:val="00B4485B"/>
    <w:rsid w:val="00B44B05"/>
    <w:rsid w:val="00B45A61"/>
    <w:rsid w:val="00B45AC0"/>
    <w:rsid w:val="00B46501"/>
    <w:rsid w:val="00B475C6"/>
    <w:rsid w:val="00B47784"/>
    <w:rsid w:val="00B4783F"/>
    <w:rsid w:val="00B47858"/>
    <w:rsid w:val="00B47CEF"/>
    <w:rsid w:val="00B50261"/>
    <w:rsid w:val="00B504F7"/>
    <w:rsid w:val="00B50810"/>
    <w:rsid w:val="00B50933"/>
    <w:rsid w:val="00B50BDC"/>
    <w:rsid w:val="00B50E09"/>
    <w:rsid w:val="00B51044"/>
    <w:rsid w:val="00B51420"/>
    <w:rsid w:val="00B51526"/>
    <w:rsid w:val="00B517F1"/>
    <w:rsid w:val="00B51A40"/>
    <w:rsid w:val="00B5238F"/>
    <w:rsid w:val="00B529F2"/>
    <w:rsid w:val="00B52B81"/>
    <w:rsid w:val="00B52EC8"/>
    <w:rsid w:val="00B5370C"/>
    <w:rsid w:val="00B53EF5"/>
    <w:rsid w:val="00B542BA"/>
    <w:rsid w:val="00B54989"/>
    <w:rsid w:val="00B54AF2"/>
    <w:rsid w:val="00B54CC5"/>
    <w:rsid w:val="00B553CF"/>
    <w:rsid w:val="00B555B8"/>
    <w:rsid w:val="00B55ACA"/>
    <w:rsid w:val="00B561BD"/>
    <w:rsid w:val="00B566E0"/>
    <w:rsid w:val="00B5685D"/>
    <w:rsid w:val="00B56E91"/>
    <w:rsid w:val="00B56F22"/>
    <w:rsid w:val="00B574BA"/>
    <w:rsid w:val="00B57861"/>
    <w:rsid w:val="00B57CD1"/>
    <w:rsid w:val="00B60407"/>
    <w:rsid w:val="00B6059C"/>
    <w:rsid w:val="00B60B4F"/>
    <w:rsid w:val="00B60E6E"/>
    <w:rsid w:val="00B6112D"/>
    <w:rsid w:val="00B61242"/>
    <w:rsid w:val="00B6156C"/>
    <w:rsid w:val="00B619AF"/>
    <w:rsid w:val="00B61B85"/>
    <w:rsid w:val="00B61CFF"/>
    <w:rsid w:val="00B61F08"/>
    <w:rsid w:val="00B61F70"/>
    <w:rsid w:val="00B6237B"/>
    <w:rsid w:val="00B62894"/>
    <w:rsid w:val="00B62A18"/>
    <w:rsid w:val="00B635E2"/>
    <w:rsid w:val="00B63870"/>
    <w:rsid w:val="00B640AB"/>
    <w:rsid w:val="00B64124"/>
    <w:rsid w:val="00B64398"/>
    <w:rsid w:val="00B64484"/>
    <w:rsid w:val="00B645F8"/>
    <w:rsid w:val="00B6464C"/>
    <w:rsid w:val="00B64A44"/>
    <w:rsid w:val="00B652B0"/>
    <w:rsid w:val="00B65771"/>
    <w:rsid w:val="00B664EC"/>
    <w:rsid w:val="00B665F4"/>
    <w:rsid w:val="00B66801"/>
    <w:rsid w:val="00B668B4"/>
    <w:rsid w:val="00B66FFC"/>
    <w:rsid w:val="00B6796C"/>
    <w:rsid w:val="00B67B2B"/>
    <w:rsid w:val="00B67F03"/>
    <w:rsid w:val="00B7021B"/>
    <w:rsid w:val="00B70333"/>
    <w:rsid w:val="00B70A49"/>
    <w:rsid w:val="00B70EDB"/>
    <w:rsid w:val="00B71A5D"/>
    <w:rsid w:val="00B72562"/>
    <w:rsid w:val="00B7273B"/>
    <w:rsid w:val="00B727B8"/>
    <w:rsid w:val="00B73453"/>
    <w:rsid w:val="00B737C7"/>
    <w:rsid w:val="00B73E00"/>
    <w:rsid w:val="00B73E31"/>
    <w:rsid w:val="00B7479C"/>
    <w:rsid w:val="00B74919"/>
    <w:rsid w:val="00B74A0D"/>
    <w:rsid w:val="00B74E03"/>
    <w:rsid w:val="00B74EC0"/>
    <w:rsid w:val="00B75542"/>
    <w:rsid w:val="00B75667"/>
    <w:rsid w:val="00B75A5C"/>
    <w:rsid w:val="00B7646F"/>
    <w:rsid w:val="00B76AB8"/>
    <w:rsid w:val="00B77062"/>
    <w:rsid w:val="00B7709F"/>
    <w:rsid w:val="00B770A1"/>
    <w:rsid w:val="00B77104"/>
    <w:rsid w:val="00B774CC"/>
    <w:rsid w:val="00B77B57"/>
    <w:rsid w:val="00B77D8A"/>
    <w:rsid w:val="00B8053A"/>
    <w:rsid w:val="00B80795"/>
    <w:rsid w:val="00B80F5B"/>
    <w:rsid w:val="00B8103A"/>
    <w:rsid w:val="00B81578"/>
    <w:rsid w:val="00B81684"/>
    <w:rsid w:val="00B817F4"/>
    <w:rsid w:val="00B820AE"/>
    <w:rsid w:val="00B821AB"/>
    <w:rsid w:val="00B82A8C"/>
    <w:rsid w:val="00B82E96"/>
    <w:rsid w:val="00B830F7"/>
    <w:rsid w:val="00B8321E"/>
    <w:rsid w:val="00B8370D"/>
    <w:rsid w:val="00B837F5"/>
    <w:rsid w:val="00B83AC3"/>
    <w:rsid w:val="00B83DAC"/>
    <w:rsid w:val="00B83DF6"/>
    <w:rsid w:val="00B84535"/>
    <w:rsid w:val="00B84BE8"/>
    <w:rsid w:val="00B855A8"/>
    <w:rsid w:val="00B85837"/>
    <w:rsid w:val="00B85F67"/>
    <w:rsid w:val="00B86557"/>
    <w:rsid w:val="00B86A6D"/>
    <w:rsid w:val="00B86B41"/>
    <w:rsid w:val="00B86EA8"/>
    <w:rsid w:val="00B87C60"/>
    <w:rsid w:val="00B90165"/>
    <w:rsid w:val="00B9081D"/>
    <w:rsid w:val="00B90BAC"/>
    <w:rsid w:val="00B91356"/>
    <w:rsid w:val="00B91E9D"/>
    <w:rsid w:val="00B922C4"/>
    <w:rsid w:val="00B926E0"/>
    <w:rsid w:val="00B92AD4"/>
    <w:rsid w:val="00B92BF1"/>
    <w:rsid w:val="00B932E1"/>
    <w:rsid w:val="00B936B0"/>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313"/>
    <w:rsid w:val="00B96441"/>
    <w:rsid w:val="00B96CF0"/>
    <w:rsid w:val="00B96DA2"/>
    <w:rsid w:val="00B96DAF"/>
    <w:rsid w:val="00B97701"/>
    <w:rsid w:val="00B977E6"/>
    <w:rsid w:val="00BA067F"/>
    <w:rsid w:val="00BA0A3E"/>
    <w:rsid w:val="00BA1327"/>
    <w:rsid w:val="00BA13E0"/>
    <w:rsid w:val="00BA17C4"/>
    <w:rsid w:val="00BA2505"/>
    <w:rsid w:val="00BA270E"/>
    <w:rsid w:val="00BA2729"/>
    <w:rsid w:val="00BA283C"/>
    <w:rsid w:val="00BA2AEB"/>
    <w:rsid w:val="00BA2B41"/>
    <w:rsid w:val="00BA3603"/>
    <w:rsid w:val="00BA388C"/>
    <w:rsid w:val="00BA3974"/>
    <w:rsid w:val="00BA3BA6"/>
    <w:rsid w:val="00BA3C13"/>
    <w:rsid w:val="00BA3CC9"/>
    <w:rsid w:val="00BA3D2F"/>
    <w:rsid w:val="00BA3F29"/>
    <w:rsid w:val="00BA40BE"/>
    <w:rsid w:val="00BA48E0"/>
    <w:rsid w:val="00BA4CF4"/>
    <w:rsid w:val="00BA54FB"/>
    <w:rsid w:val="00BA5BB5"/>
    <w:rsid w:val="00BA5C97"/>
    <w:rsid w:val="00BA5EFB"/>
    <w:rsid w:val="00BA659A"/>
    <w:rsid w:val="00BA682B"/>
    <w:rsid w:val="00BA68C1"/>
    <w:rsid w:val="00BA6D50"/>
    <w:rsid w:val="00BA712E"/>
    <w:rsid w:val="00BA7423"/>
    <w:rsid w:val="00BA7688"/>
    <w:rsid w:val="00BA7EB0"/>
    <w:rsid w:val="00BB008F"/>
    <w:rsid w:val="00BB0528"/>
    <w:rsid w:val="00BB070E"/>
    <w:rsid w:val="00BB0C9B"/>
    <w:rsid w:val="00BB0D75"/>
    <w:rsid w:val="00BB1286"/>
    <w:rsid w:val="00BB1C4F"/>
    <w:rsid w:val="00BB20E7"/>
    <w:rsid w:val="00BB225D"/>
    <w:rsid w:val="00BB277B"/>
    <w:rsid w:val="00BB2835"/>
    <w:rsid w:val="00BB365A"/>
    <w:rsid w:val="00BB37B0"/>
    <w:rsid w:val="00BB3F4C"/>
    <w:rsid w:val="00BB4250"/>
    <w:rsid w:val="00BB4A42"/>
    <w:rsid w:val="00BB5075"/>
    <w:rsid w:val="00BB5321"/>
    <w:rsid w:val="00BB5648"/>
    <w:rsid w:val="00BB56F2"/>
    <w:rsid w:val="00BB57E0"/>
    <w:rsid w:val="00BB5846"/>
    <w:rsid w:val="00BB61DC"/>
    <w:rsid w:val="00BB6258"/>
    <w:rsid w:val="00BB6431"/>
    <w:rsid w:val="00BB645D"/>
    <w:rsid w:val="00BB6472"/>
    <w:rsid w:val="00BB653D"/>
    <w:rsid w:val="00BB6D84"/>
    <w:rsid w:val="00BB7109"/>
    <w:rsid w:val="00BB71EC"/>
    <w:rsid w:val="00BB724B"/>
    <w:rsid w:val="00BB740F"/>
    <w:rsid w:val="00BB7DB1"/>
    <w:rsid w:val="00BC0AE6"/>
    <w:rsid w:val="00BC16BF"/>
    <w:rsid w:val="00BC1B4B"/>
    <w:rsid w:val="00BC201A"/>
    <w:rsid w:val="00BC275D"/>
    <w:rsid w:val="00BC2A45"/>
    <w:rsid w:val="00BC2BC7"/>
    <w:rsid w:val="00BC2F45"/>
    <w:rsid w:val="00BC344E"/>
    <w:rsid w:val="00BC38B8"/>
    <w:rsid w:val="00BC3CF8"/>
    <w:rsid w:val="00BC4B9C"/>
    <w:rsid w:val="00BC4E5E"/>
    <w:rsid w:val="00BC5181"/>
    <w:rsid w:val="00BC56C1"/>
    <w:rsid w:val="00BC5A77"/>
    <w:rsid w:val="00BC5CE2"/>
    <w:rsid w:val="00BC5E2C"/>
    <w:rsid w:val="00BC642E"/>
    <w:rsid w:val="00BC6742"/>
    <w:rsid w:val="00BC71C5"/>
    <w:rsid w:val="00BC7659"/>
    <w:rsid w:val="00BC791C"/>
    <w:rsid w:val="00BC7A42"/>
    <w:rsid w:val="00BC7E1D"/>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60F"/>
    <w:rsid w:val="00BD4A64"/>
    <w:rsid w:val="00BD5A26"/>
    <w:rsid w:val="00BD5A74"/>
    <w:rsid w:val="00BD5B0E"/>
    <w:rsid w:val="00BD5B99"/>
    <w:rsid w:val="00BD5CB5"/>
    <w:rsid w:val="00BD5D4D"/>
    <w:rsid w:val="00BD614C"/>
    <w:rsid w:val="00BD6429"/>
    <w:rsid w:val="00BD6509"/>
    <w:rsid w:val="00BD689C"/>
    <w:rsid w:val="00BD6A22"/>
    <w:rsid w:val="00BD739A"/>
    <w:rsid w:val="00BD78B8"/>
    <w:rsid w:val="00BD7A82"/>
    <w:rsid w:val="00BD7F9E"/>
    <w:rsid w:val="00BE072F"/>
    <w:rsid w:val="00BE0C3B"/>
    <w:rsid w:val="00BE13B8"/>
    <w:rsid w:val="00BE197A"/>
    <w:rsid w:val="00BE1A06"/>
    <w:rsid w:val="00BE2BA3"/>
    <w:rsid w:val="00BE2E99"/>
    <w:rsid w:val="00BE2F32"/>
    <w:rsid w:val="00BE3AFA"/>
    <w:rsid w:val="00BE3BEC"/>
    <w:rsid w:val="00BE3F52"/>
    <w:rsid w:val="00BE403F"/>
    <w:rsid w:val="00BE5515"/>
    <w:rsid w:val="00BE5613"/>
    <w:rsid w:val="00BE5813"/>
    <w:rsid w:val="00BE5A3B"/>
    <w:rsid w:val="00BE5C7E"/>
    <w:rsid w:val="00BE65B3"/>
    <w:rsid w:val="00BE68B9"/>
    <w:rsid w:val="00BE7265"/>
    <w:rsid w:val="00BE76E2"/>
    <w:rsid w:val="00BE7B27"/>
    <w:rsid w:val="00BF02E6"/>
    <w:rsid w:val="00BF0A66"/>
    <w:rsid w:val="00BF10D2"/>
    <w:rsid w:val="00BF10D6"/>
    <w:rsid w:val="00BF120B"/>
    <w:rsid w:val="00BF1309"/>
    <w:rsid w:val="00BF18B9"/>
    <w:rsid w:val="00BF1B70"/>
    <w:rsid w:val="00BF220D"/>
    <w:rsid w:val="00BF2679"/>
    <w:rsid w:val="00BF2817"/>
    <w:rsid w:val="00BF2C65"/>
    <w:rsid w:val="00BF31CB"/>
    <w:rsid w:val="00BF3AE6"/>
    <w:rsid w:val="00BF3C10"/>
    <w:rsid w:val="00BF46F1"/>
    <w:rsid w:val="00BF4923"/>
    <w:rsid w:val="00BF4B69"/>
    <w:rsid w:val="00BF52C3"/>
    <w:rsid w:val="00BF5350"/>
    <w:rsid w:val="00BF55D0"/>
    <w:rsid w:val="00BF5623"/>
    <w:rsid w:val="00BF56A8"/>
    <w:rsid w:val="00BF5EBA"/>
    <w:rsid w:val="00BF60E3"/>
    <w:rsid w:val="00BF6597"/>
    <w:rsid w:val="00BF6FBF"/>
    <w:rsid w:val="00BF70A1"/>
    <w:rsid w:val="00BF70F8"/>
    <w:rsid w:val="00BF7CDD"/>
    <w:rsid w:val="00BF7D43"/>
    <w:rsid w:val="00C00F1A"/>
    <w:rsid w:val="00C01072"/>
    <w:rsid w:val="00C010F5"/>
    <w:rsid w:val="00C012E5"/>
    <w:rsid w:val="00C0134F"/>
    <w:rsid w:val="00C01829"/>
    <w:rsid w:val="00C01835"/>
    <w:rsid w:val="00C01DFD"/>
    <w:rsid w:val="00C02192"/>
    <w:rsid w:val="00C0279C"/>
    <w:rsid w:val="00C02A07"/>
    <w:rsid w:val="00C02CDE"/>
    <w:rsid w:val="00C03B7B"/>
    <w:rsid w:val="00C03C30"/>
    <w:rsid w:val="00C04339"/>
    <w:rsid w:val="00C04C6C"/>
    <w:rsid w:val="00C057B2"/>
    <w:rsid w:val="00C057E0"/>
    <w:rsid w:val="00C05863"/>
    <w:rsid w:val="00C05C20"/>
    <w:rsid w:val="00C06031"/>
    <w:rsid w:val="00C06066"/>
    <w:rsid w:val="00C0648A"/>
    <w:rsid w:val="00C067A4"/>
    <w:rsid w:val="00C06987"/>
    <w:rsid w:val="00C06DFE"/>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0C5"/>
    <w:rsid w:val="00C1247E"/>
    <w:rsid w:val="00C12EB5"/>
    <w:rsid w:val="00C1328A"/>
    <w:rsid w:val="00C13504"/>
    <w:rsid w:val="00C13C8A"/>
    <w:rsid w:val="00C13F22"/>
    <w:rsid w:val="00C140FE"/>
    <w:rsid w:val="00C14346"/>
    <w:rsid w:val="00C14691"/>
    <w:rsid w:val="00C14EF8"/>
    <w:rsid w:val="00C15111"/>
    <w:rsid w:val="00C15135"/>
    <w:rsid w:val="00C159ED"/>
    <w:rsid w:val="00C15AB6"/>
    <w:rsid w:val="00C15C23"/>
    <w:rsid w:val="00C16386"/>
    <w:rsid w:val="00C1648B"/>
    <w:rsid w:val="00C164F0"/>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77E"/>
    <w:rsid w:val="00C20DD5"/>
    <w:rsid w:val="00C20F2A"/>
    <w:rsid w:val="00C21CA9"/>
    <w:rsid w:val="00C226CE"/>
    <w:rsid w:val="00C22DC7"/>
    <w:rsid w:val="00C232DD"/>
    <w:rsid w:val="00C2423A"/>
    <w:rsid w:val="00C244D8"/>
    <w:rsid w:val="00C24789"/>
    <w:rsid w:val="00C24EE5"/>
    <w:rsid w:val="00C250CF"/>
    <w:rsid w:val="00C25189"/>
    <w:rsid w:val="00C2544D"/>
    <w:rsid w:val="00C26871"/>
    <w:rsid w:val="00C2695A"/>
    <w:rsid w:val="00C26B69"/>
    <w:rsid w:val="00C26EB2"/>
    <w:rsid w:val="00C27112"/>
    <w:rsid w:val="00C27156"/>
    <w:rsid w:val="00C274BE"/>
    <w:rsid w:val="00C2759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445"/>
    <w:rsid w:val="00C32BB7"/>
    <w:rsid w:val="00C32CCE"/>
    <w:rsid w:val="00C337EC"/>
    <w:rsid w:val="00C339DE"/>
    <w:rsid w:val="00C33AA7"/>
    <w:rsid w:val="00C33DCE"/>
    <w:rsid w:val="00C3463A"/>
    <w:rsid w:val="00C346BB"/>
    <w:rsid w:val="00C346C1"/>
    <w:rsid w:val="00C34BDB"/>
    <w:rsid w:val="00C34C05"/>
    <w:rsid w:val="00C34D4B"/>
    <w:rsid w:val="00C34F16"/>
    <w:rsid w:val="00C35566"/>
    <w:rsid w:val="00C3566B"/>
    <w:rsid w:val="00C35872"/>
    <w:rsid w:val="00C35B23"/>
    <w:rsid w:val="00C35BA2"/>
    <w:rsid w:val="00C36050"/>
    <w:rsid w:val="00C361B0"/>
    <w:rsid w:val="00C361F9"/>
    <w:rsid w:val="00C367B9"/>
    <w:rsid w:val="00C36DAD"/>
    <w:rsid w:val="00C37050"/>
    <w:rsid w:val="00C37F8D"/>
    <w:rsid w:val="00C4018E"/>
    <w:rsid w:val="00C404D5"/>
    <w:rsid w:val="00C407C2"/>
    <w:rsid w:val="00C40B7D"/>
    <w:rsid w:val="00C40CD4"/>
    <w:rsid w:val="00C41057"/>
    <w:rsid w:val="00C411E2"/>
    <w:rsid w:val="00C412FC"/>
    <w:rsid w:val="00C41E8D"/>
    <w:rsid w:val="00C42130"/>
    <w:rsid w:val="00C42784"/>
    <w:rsid w:val="00C429E1"/>
    <w:rsid w:val="00C43961"/>
    <w:rsid w:val="00C439F0"/>
    <w:rsid w:val="00C43CE7"/>
    <w:rsid w:val="00C4412A"/>
    <w:rsid w:val="00C44189"/>
    <w:rsid w:val="00C447FB"/>
    <w:rsid w:val="00C44A2C"/>
    <w:rsid w:val="00C44F96"/>
    <w:rsid w:val="00C44FF2"/>
    <w:rsid w:val="00C4587D"/>
    <w:rsid w:val="00C45C66"/>
    <w:rsid w:val="00C470AA"/>
    <w:rsid w:val="00C47AE8"/>
    <w:rsid w:val="00C47B93"/>
    <w:rsid w:val="00C47BDE"/>
    <w:rsid w:val="00C5002F"/>
    <w:rsid w:val="00C50335"/>
    <w:rsid w:val="00C508B7"/>
    <w:rsid w:val="00C509D3"/>
    <w:rsid w:val="00C51696"/>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215"/>
    <w:rsid w:val="00C5733A"/>
    <w:rsid w:val="00C57CC6"/>
    <w:rsid w:val="00C601EB"/>
    <w:rsid w:val="00C602DB"/>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94C"/>
    <w:rsid w:val="00C63F8B"/>
    <w:rsid w:val="00C64849"/>
    <w:rsid w:val="00C64EA7"/>
    <w:rsid w:val="00C6560B"/>
    <w:rsid w:val="00C6560D"/>
    <w:rsid w:val="00C65A91"/>
    <w:rsid w:val="00C65ADD"/>
    <w:rsid w:val="00C65D24"/>
    <w:rsid w:val="00C65E0D"/>
    <w:rsid w:val="00C65EE7"/>
    <w:rsid w:val="00C65F58"/>
    <w:rsid w:val="00C66079"/>
    <w:rsid w:val="00C66571"/>
    <w:rsid w:val="00C666DB"/>
    <w:rsid w:val="00C667F6"/>
    <w:rsid w:val="00C668C6"/>
    <w:rsid w:val="00C66C34"/>
    <w:rsid w:val="00C66DF5"/>
    <w:rsid w:val="00C67F34"/>
    <w:rsid w:val="00C7040D"/>
    <w:rsid w:val="00C70B8C"/>
    <w:rsid w:val="00C71327"/>
    <w:rsid w:val="00C71468"/>
    <w:rsid w:val="00C723AF"/>
    <w:rsid w:val="00C723CA"/>
    <w:rsid w:val="00C72EF5"/>
    <w:rsid w:val="00C7322E"/>
    <w:rsid w:val="00C733ED"/>
    <w:rsid w:val="00C7357D"/>
    <w:rsid w:val="00C73BF6"/>
    <w:rsid w:val="00C74157"/>
    <w:rsid w:val="00C742A8"/>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00"/>
    <w:rsid w:val="00C80DB5"/>
    <w:rsid w:val="00C81860"/>
    <w:rsid w:val="00C8198E"/>
    <w:rsid w:val="00C81B30"/>
    <w:rsid w:val="00C81E05"/>
    <w:rsid w:val="00C8220B"/>
    <w:rsid w:val="00C82387"/>
    <w:rsid w:val="00C823D0"/>
    <w:rsid w:val="00C827BD"/>
    <w:rsid w:val="00C82C27"/>
    <w:rsid w:val="00C831FC"/>
    <w:rsid w:val="00C8395C"/>
    <w:rsid w:val="00C83D50"/>
    <w:rsid w:val="00C84231"/>
    <w:rsid w:val="00C847C8"/>
    <w:rsid w:val="00C84D5A"/>
    <w:rsid w:val="00C85034"/>
    <w:rsid w:val="00C8534D"/>
    <w:rsid w:val="00C85C00"/>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69"/>
    <w:rsid w:val="00C90F7A"/>
    <w:rsid w:val="00C9181D"/>
    <w:rsid w:val="00C91CFB"/>
    <w:rsid w:val="00C91F57"/>
    <w:rsid w:val="00C91FAC"/>
    <w:rsid w:val="00C9220C"/>
    <w:rsid w:val="00C922C5"/>
    <w:rsid w:val="00C92352"/>
    <w:rsid w:val="00C923B7"/>
    <w:rsid w:val="00C927AB"/>
    <w:rsid w:val="00C92C2A"/>
    <w:rsid w:val="00C9318C"/>
    <w:rsid w:val="00C93297"/>
    <w:rsid w:val="00C93543"/>
    <w:rsid w:val="00C9395B"/>
    <w:rsid w:val="00C93A05"/>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09C"/>
    <w:rsid w:val="00CA09AA"/>
    <w:rsid w:val="00CA0FCC"/>
    <w:rsid w:val="00CA114D"/>
    <w:rsid w:val="00CA1225"/>
    <w:rsid w:val="00CA18D2"/>
    <w:rsid w:val="00CA192B"/>
    <w:rsid w:val="00CA2604"/>
    <w:rsid w:val="00CA2919"/>
    <w:rsid w:val="00CA2AB4"/>
    <w:rsid w:val="00CA2C56"/>
    <w:rsid w:val="00CA49C0"/>
    <w:rsid w:val="00CA4A24"/>
    <w:rsid w:val="00CA4A3F"/>
    <w:rsid w:val="00CA4C14"/>
    <w:rsid w:val="00CA4F58"/>
    <w:rsid w:val="00CA51A0"/>
    <w:rsid w:val="00CA5DA3"/>
    <w:rsid w:val="00CA6164"/>
    <w:rsid w:val="00CA692E"/>
    <w:rsid w:val="00CB01BC"/>
    <w:rsid w:val="00CB03CF"/>
    <w:rsid w:val="00CB047F"/>
    <w:rsid w:val="00CB059A"/>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A5F"/>
    <w:rsid w:val="00CC3AC7"/>
    <w:rsid w:val="00CC3D8D"/>
    <w:rsid w:val="00CC3E8C"/>
    <w:rsid w:val="00CC3EA7"/>
    <w:rsid w:val="00CC400F"/>
    <w:rsid w:val="00CC4365"/>
    <w:rsid w:val="00CC4C5E"/>
    <w:rsid w:val="00CC4CD7"/>
    <w:rsid w:val="00CC4F58"/>
    <w:rsid w:val="00CC57AE"/>
    <w:rsid w:val="00CC606C"/>
    <w:rsid w:val="00CC620F"/>
    <w:rsid w:val="00CC728B"/>
    <w:rsid w:val="00CC7356"/>
    <w:rsid w:val="00CC74D5"/>
    <w:rsid w:val="00CC7A6D"/>
    <w:rsid w:val="00CC7DF5"/>
    <w:rsid w:val="00CD0002"/>
    <w:rsid w:val="00CD04B6"/>
    <w:rsid w:val="00CD0740"/>
    <w:rsid w:val="00CD0768"/>
    <w:rsid w:val="00CD0B52"/>
    <w:rsid w:val="00CD14CB"/>
    <w:rsid w:val="00CD179D"/>
    <w:rsid w:val="00CD1E74"/>
    <w:rsid w:val="00CD2585"/>
    <w:rsid w:val="00CD283A"/>
    <w:rsid w:val="00CD309B"/>
    <w:rsid w:val="00CD3122"/>
    <w:rsid w:val="00CD325D"/>
    <w:rsid w:val="00CD3372"/>
    <w:rsid w:val="00CD3421"/>
    <w:rsid w:val="00CD394D"/>
    <w:rsid w:val="00CD3B95"/>
    <w:rsid w:val="00CD3C3B"/>
    <w:rsid w:val="00CD3D0C"/>
    <w:rsid w:val="00CD3D4B"/>
    <w:rsid w:val="00CD3F09"/>
    <w:rsid w:val="00CD3FAF"/>
    <w:rsid w:val="00CD492B"/>
    <w:rsid w:val="00CD5ADA"/>
    <w:rsid w:val="00CD5AED"/>
    <w:rsid w:val="00CD5B61"/>
    <w:rsid w:val="00CD5C02"/>
    <w:rsid w:val="00CD5F80"/>
    <w:rsid w:val="00CD61E3"/>
    <w:rsid w:val="00CD6823"/>
    <w:rsid w:val="00CD6D63"/>
    <w:rsid w:val="00CD6E0B"/>
    <w:rsid w:val="00CD787F"/>
    <w:rsid w:val="00CD7A86"/>
    <w:rsid w:val="00CE025E"/>
    <w:rsid w:val="00CE030D"/>
    <w:rsid w:val="00CE03B6"/>
    <w:rsid w:val="00CE05F2"/>
    <w:rsid w:val="00CE06B3"/>
    <w:rsid w:val="00CE06EF"/>
    <w:rsid w:val="00CE0CBF"/>
    <w:rsid w:val="00CE0D1B"/>
    <w:rsid w:val="00CE0F12"/>
    <w:rsid w:val="00CE0F1B"/>
    <w:rsid w:val="00CE10B2"/>
    <w:rsid w:val="00CE112E"/>
    <w:rsid w:val="00CE1225"/>
    <w:rsid w:val="00CE132D"/>
    <w:rsid w:val="00CE143E"/>
    <w:rsid w:val="00CE19F2"/>
    <w:rsid w:val="00CE253D"/>
    <w:rsid w:val="00CE3257"/>
    <w:rsid w:val="00CE38AA"/>
    <w:rsid w:val="00CE3CDC"/>
    <w:rsid w:val="00CE3D16"/>
    <w:rsid w:val="00CE3F1B"/>
    <w:rsid w:val="00CE5386"/>
    <w:rsid w:val="00CE5E50"/>
    <w:rsid w:val="00CE6010"/>
    <w:rsid w:val="00CE630B"/>
    <w:rsid w:val="00CE6382"/>
    <w:rsid w:val="00CE69F3"/>
    <w:rsid w:val="00CE6AD5"/>
    <w:rsid w:val="00CE6E24"/>
    <w:rsid w:val="00CE6F88"/>
    <w:rsid w:val="00CE7392"/>
    <w:rsid w:val="00CE76BD"/>
    <w:rsid w:val="00CE781A"/>
    <w:rsid w:val="00CF02AC"/>
    <w:rsid w:val="00CF057C"/>
    <w:rsid w:val="00CF06E6"/>
    <w:rsid w:val="00CF14AC"/>
    <w:rsid w:val="00CF18AB"/>
    <w:rsid w:val="00CF1AA6"/>
    <w:rsid w:val="00CF20C8"/>
    <w:rsid w:val="00CF2639"/>
    <w:rsid w:val="00CF2BC3"/>
    <w:rsid w:val="00CF2EAE"/>
    <w:rsid w:val="00CF2EF5"/>
    <w:rsid w:val="00CF2FBF"/>
    <w:rsid w:val="00CF33BA"/>
    <w:rsid w:val="00CF33CD"/>
    <w:rsid w:val="00CF3C1E"/>
    <w:rsid w:val="00CF3D41"/>
    <w:rsid w:val="00CF3E2B"/>
    <w:rsid w:val="00CF3E5C"/>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698"/>
    <w:rsid w:val="00D0095F"/>
    <w:rsid w:val="00D00B22"/>
    <w:rsid w:val="00D00FCA"/>
    <w:rsid w:val="00D01180"/>
    <w:rsid w:val="00D017EE"/>
    <w:rsid w:val="00D01C73"/>
    <w:rsid w:val="00D02369"/>
    <w:rsid w:val="00D02AFC"/>
    <w:rsid w:val="00D02C25"/>
    <w:rsid w:val="00D02C36"/>
    <w:rsid w:val="00D02E17"/>
    <w:rsid w:val="00D02F2F"/>
    <w:rsid w:val="00D04A63"/>
    <w:rsid w:val="00D04FC8"/>
    <w:rsid w:val="00D050BA"/>
    <w:rsid w:val="00D05C67"/>
    <w:rsid w:val="00D05F62"/>
    <w:rsid w:val="00D05FD4"/>
    <w:rsid w:val="00D06088"/>
    <w:rsid w:val="00D0675C"/>
    <w:rsid w:val="00D06800"/>
    <w:rsid w:val="00D06B22"/>
    <w:rsid w:val="00D06C36"/>
    <w:rsid w:val="00D06C8F"/>
    <w:rsid w:val="00D06DED"/>
    <w:rsid w:val="00D070AD"/>
    <w:rsid w:val="00D073D1"/>
    <w:rsid w:val="00D07731"/>
    <w:rsid w:val="00D077D9"/>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451"/>
    <w:rsid w:val="00D135C1"/>
    <w:rsid w:val="00D13820"/>
    <w:rsid w:val="00D13880"/>
    <w:rsid w:val="00D13BBC"/>
    <w:rsid w:val="00D13F9F"/>
    <w:rsid w:val="00D140FB"/>
    <w:rsid w:val="00D14204"/>
    <w:rsid w:val="00D1552A"/>
    <w:rsid w:val="00D15D9D"/>
    <w:rsid w:val="00D1624D"/>
    <w:rsid w:val="00D17869"/>
    <w:rsid w:val="00D1792B"/>
    <w:rsid w:val="00D17F37"/>
    <w:rsid w:val="00D202D3"/>
    <w:rsid w:val="00D2171B"/>
    <w:rsid w:val="00D217CE"/>
    <w:rsid w:val="00D21A77"/>
    <w:rsid w:val="00D21C96"/>
    <w:rsid w:val="00D22148"/>
    <w:rsid w:val="00D229A3"/>
    <w:rsid w:val="00D22AC6"/>
    <w:rsid w:val="00D22D40"/>
    <w:rsid w:val="00D22F49"/>
    <w:rsid w:val="00D22FB2"/>
    <w:rsid w:val="00D23556"/>
    <w:rsid w:val="00D23A1F"/>
    <w:rsid w:val="00D23B89"/>
    <w:rsid w:val="00D23CE2"/>
    <w:rsid w:val="00D244D5"/>
    <w:rsid w:val="00D24D04"/>
    <w:rsid w:val="00D2571D"/>
    <w:rsid w:val="00D25866"/>
    <w:rsid w:val="00D25A61"/>
    <w:rsid w:val="00D25E03"/>
    <w:rsid w:val="00D261FB"/>
    <w:rsid w:val="00D26283"/>
    <w:rsid w:val="00D263B5"/>
    <w:rsid w:val="00D26586"/>
    <w:rsid w:val="00D2664C"/>
    <w:rsid w:val="00D2670D"/>
    <w:rsid w:val="00D26B2E"/>
    <w:rsid w:val="00D26B6B"/>
    <w:rsid w:val="00D26DB7"/>
    <w:rsid w:val="00D26DBE"/>
    <w:rsid w:val="00D27759"/>
    <w:rsid w:val="00D27AAD"/>
    <w:rsid w:val="00D27F01"/>
    <w:rsid w:val="00D30373"/>
    <w:rsid w:val="00D3075F"/>
    <w:rsid w:val="00D309B2"/>
    <w:rsid w:val="00D309D3"/>
    <w:rsid w:val="00D30C46"/>
    <w:rsid w:val="00D30FC7"/>
    <w:rsid w:val="00D31312"/>
    <w:rsid w:val="00D31B9F"/>
    <w:rsid w:val="00D31BEA"/>
    <w:rsid w:val="00D329CB"/>
    <w:rsid w:val="00D33313"/>
    <w:rsid w:val="00D333D7"/>
    <w:rsid w:val="00D33410"/>
    <w:rsid w:val="00D33418"/>
    <w:rsid w:val="00D33458"/>
    <w:rsid w:val="00D33AFC"/>
    <w:rsid w:val="00D33C0E"/>
    <w:rsid w:val="00D3410B"/>
    <w:rsid w:val="00D344C9"/>
    <w:rsid w:val="00D358B2"/>
    <w:rsid w:val="00D359BB"/>
    <w:rsid w:val="00D3609F"/>
    <w:rsid w:val="00D3610A"/>
    <w:rsid w:val="00D366C8"/>
    <w:rsid w:val="00D368C6"/>
    <w:rsid w:val="00D36C8E"/>
    <w:rsid w:val="00D36D5A"/>
    <w:rsid w:val="00D3770D"/>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888"/>
    <w:rsid w:val="00D43D98"/>
    <w:rsid w:val="00D4429F"/>
    <w:rsid w:val="00D44A5C"/>
    <w:rsid w:val="00D45B68"/>
    <w:rsid w:val="00D466E5"/>
    <w:rsid w:val="00D467C7"/>
    <w:rsid w:val="00D4688E"/>
    <w:rsid w:val="00D46EF6"/>
    <w:rsid w:val="00D46F2D"/>
    <w:rsid w:val="00D471EF"/>
    <w:rsid w:val="00D47537"/>
    <w:rsid w:val="00D475CC"/>
    <w:rsid w:val="00D477E2"/>
    <w:rsid w:val="00D4785C"/>
    <w:rsid w:val="00D47A34"/>
    <w:rsid w:val="00D5044A"/>
    <w:rsid w:val="00D50C82"/>
    <w:rsid w:val="00D50D6A"/>
    <w:rsid w:val="00D50F95"/>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CE3"/>
    <w:rsid w:val="00D60DD4"/>
    <w:rsid w:val="00D610FA"/>
    <w:rsid w:val="00D61697"/>
    <w:rsid w:val="00D62243"/>
    <w:rsid w:val="00D6278F"/>
    <w:rsid w:val="00D62949"/>
    <w:rsid w:val="00D629D3"/>
    <w:rsid w:val="00D62DEC"/>
    <w:rsid w:val="00D62E00"/>
    <w:rsid w:val="00D635DF"/>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67F45"/>
    <w:rsid w:val="00D7010A"/>
    <w:rsid w:val="00D7040B"/>
    <w:rsid w:val="00D7066F"/>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7FA"/>
    <w:rsid w:val="00D74AF7"/>
    <w:rsid w:val="00D7505F"/>
    <w:rsid w:val="00D75199"/>
    <w:rsid w:val="00D75277"/>
    <w:rsid w:val="00D75480"/>
    <w:rsid w:val="00D75843"/>
    <w:rsid w:val="00D758A1"/>
    <w:rsid w:val="00D75E85"/>
    <w:rsid w:val="00D75F68"/>
    <w:rsid w:val="00D7643F"/>
    <w:rsid w:val="00D76590"/>
    <w:rsid w:val="00D76639"/>
    <w:rsid w:val="00D769F0"/>
    <w:rsid w:val="00D76E0D"/>
    <w:rsid w:val="00D76E83"/>
    <w:rsid w:val="00D771C9"/>
    <w:rsid w:val="00D775DD"/>
    <w:rsid w:val="00D800A1"/>
    <w:rsid w:val="00D8036A"/>
    <w:rsid w:val="00D80AB8"/>
    <w:rsid w:val="00D80C93"/>
    <w:rsid w:val="00D80CCB"/>
    <w:rsid w:val="00D81307"/>
    <w:rsid w:val="00D81465"/>
    <w:rsid w:val="00D817FD"/>
    <w:rsid w:val="00D81F9F"/>
    <w:rsid w:val="00D820F3"/>
    <w:rsid w:val="00D829AC"/>
    <w:rsid w:val="00D82AA1"/>
    <w:rsid w:val="00D83401"/>
    <w:rsid w:val="00D83850"/>
    <w:rsid w:val="00D84268"/>
    <w:rsid w:val="00D84278"/>
    <w:rsid w:val="00D845B1"/>
    <w:rsid w:val="00D846C5"/>
    <w:rsid w:val="00D847C6"/>
    <w:rsid w:val="00D85341"/>
    <w:rsid w:val="00D858AB"/>
    <w:rsid w:val="00D86ACF"/>
    <w:rsid w:val="00D86B37"/>
    <w:rsid w:val="00D86EF6"/>
    <w:rsid w:val="00D86FBB"/>
    <w:rsid w:val="00D87154"/>
    <w:rsid w:val="00D8778A"/>
    <w:rsid w:val="00D8781B"/>
    <w:rsid w:val="00D90CE5"/>
    <w:rsid w:val="00D91009"/>
    <w:rsid w:val="00D9120D"/>
    <w:rsid w:val="00D9126A"/>
    <w:rsid w:val="00D912DF"/>
    <w:rsid w:val="00D913D4"/>
    <w:rsid w:val="00D919F7"/>
    <w:rsid w:val="00D91AEE"/>
    <w:rsid w:val="00D91F8C"/>
    <w:rsid w:val="00D92265"/>
    <w:rsid w:val="00D9230B"/>
    <w:rsid w:val="00D92558"/>
    <w:rsid w:val="00D92633"/>
    <w:rsid w:val="00D92CBC"/>
    <w:rsid w:val="00D92F60"/>
    <w:rsid w:val="00D92FD3"/>
    <w:rsid w:val="00D931F2"/>
    <w:rsid w:val="00D938C1"/>
    <w:rsid w:val="00D938CE"/>
    <w:rsid w:val="00D93EF4"/>
    <w:rsid w:val="00D94455"/>
    <w:rsid w:val="00D94909"/>
    <w:rsid w:val="00D94BB0"/>
    <w:rsid w:val="00D94FF3"/>
    <w:rsid w:val="00D9522F"/>
    <w:rsid w:val="00D95322"/>
    <w:rsid w:val="00D955B0"/>
    <w:rsid w:val="00D957C0"/>
    <w:rsid w:val="00D95BC2"/>
    <w:rsid w:val="00D95BFF"/>
    <w:rsid w:val="00D95F45"/>
    <w:rsid w:val="00D96AD5"/>
    <w:rsid w:val="00D96D4D"/>
    <w:rsid w:val="00D9793D"/>
    <w:rsid w:val="00D97D08"/>
    <w:rsid w:val="00D97E86"/>
    <w:rsid w:val="00DA000D"/>
    <w:rsid w:val="00DA015E"/>
    <w:rsid w:val="00DA02EC"/>
    <w:rsid w:val="00DA0FC0"/>
    <w:rsid w:val="00DA10F6"/>
    <w:rsid w:val="00DA1D80"/>
    <w:rsid w:val="00DA2046"/>
    <w:rsid w:val="00DA2185"/>
    <w:rsid w:val="00DA23D2"/>
    <w:rsid w:val="00DA2432"/>
    <w:rsid w:val="00DA298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6B8"/>
    <w:rsid w:val="00DA7A85"/>
    <w:rsid w:val="00DA7BC7"/>
    <w:rsid w:val="00DA7E3D"/>
    <w:rsid w:val="00DA7E4C"/>
    <w:rsid w:val="00DA7EC1"/>
    <w:rsid w:val="00DB0564"/>
    <w:rsid w:val="00DB0D5D"/>
    <w:rsid w:val="00DB1539"/>
    <w:rsid w:val="00DB1F98"/>
    <w:rsid w:val="00DB2298"/>
    <w:rsid w:val="00DB2548"/>
    <w:rsid w:val="00DB27E1"/>
    <w:rsid w:val="00DB2CDC"/>
    <w:rsid w:val="00DB2CF9"/>
    <w:rsid w:val="00DB2F94"/>
    <w:rsid w:val="00DB2FDC"/>
    <w:rsid w:val="00DB329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F93"/>
    <w:rsid w:val="00DC1384"/>
    <w:rsid w:val="00DC1479"/>
    <w:rsid w:val="00DC1624"/>
    <w:rsid w:val="00DC1763"/>
    <w:rsid w:val="00DC21A5"/>
    <w:rsid w:val="00DC22B7"/>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B8B"/>
    <w:rsid w:val="00DD1E75"/>
    <w:rsid w:val="00DD1ED7"/>
    <w:rsid w:val="00DD242B"/>
    <w:rsid w:val="00DD29E1"/>
    <w:rsid w:val="00DD2AFA"/>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2184"/>
    <w:rsid w:val="00DE21CF"/>
    <w:rsid w:val="00DE279F"/>
    <w:rsid w:val="00DE28F0"/>
    <w:rsid w:val="00DE2B70"/>
    <w:rsid w:val="00DE2D4B"/>
    <w:rsid w:val="00DE2E1E"/>
    <w:rsid w:val="00DE3B29"/>
    <w:rsid w:val="00DE3E7C"/>
    <w:rsid w:val="00DE464E"/>
    <w:rsid w:val="00DE4664"/>
    <w:rsid w:val="00DE4811"/>
    <w:rsid w:val="00DE4B0C"/>
    <w:rsid w:val="00DE58DA"/>
    <w:rsid w:val="00DE5FDA"/>
    <w:rsid w:val="00DE61AA"/>
    <w:rsid w:val="00DE61F7"/>
    <w:rsid w:val="00DE6272"/>
    <w:rsid w:val="00DE7025"/>
    <w:rsid w:val="00DE752E"/>
    <w:rsid w:val="00DE7577"/>
    <w:rsid w:val="00DE7793"/>
    <w:rsid w:val="00DE7ADA"/>
    <w:rsid w:val="00DE7D03"/>
    <w:rsid w:val="00DE7F45"/>
    <w:rsid w:val="00DF02EC"/>
    <w:rsid w:val="00DF0820"/>
    <w:rsid w:val="00DF0D33"/>
    <w:rsid w:val="00DF0E63"/>
    <w:rsid w:val="00DF12DC"/>
    <w:rsid w:val="00DF1300"/>
    <w:rsid w:val="00DF155A"/>
    <w:rsid w:val="00DF1EB6"/>
    <w:rsid w:val="00DF1FD6"/>
    <w:rsid w:val="00DF2F85"/>
    <w:rsid w:val="00DF32AF"/>
    <w:rsid w:val="00DF3307"/>
    <w:rsid w:val="00DF360E"/>
    <w:rsid w:val="00DF3623"/>
    <w:rsid w:val="00DF3A2C"/>
    <w:rsid w:val="00DF4158"/>
    <w:rsid w:val="00DF4430"/>
    <w:rsid w:val="00DF4920"/>
    <w:rsid w:val="00DF4CDA"/>
    <w:rsid w:val="00DF4DEA"/>
    <w:rsid w:val="00DF4F19"/>
    <w:rsid w:val="00DF5002"/>
    <w:rsid w:val="00DF5270"/>
    <w:rsid w:val="00DF56AD"/>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177"/>
    <w:rsid w:val="00E0324B"/>
    <w:rsid w:val="00E0345F"/>
    <w:rsid w:val="00E03BEA"/>
    <w:rsid w:val="00E0401E"/>
    <w:rsid w:val="00E046C1"/>
    <w:rsid w:val="00E049EC"/>
    <w:rsid w:val="00E0516F"/>
    <w:rsid w:val="00E05A43"/>
    <w:rsid w:val="00E05FC4"/>
    <w:rsid w:val="00E06977"/>
    <w:rsid w:val="00E06AF4"/>
    <w:rsid w:val="00E073C8"/>
    <w:rsid w:val="00E07686"/>
    <w:rsid w:val="00E07E45"/>
    <w:rsid w:val="00E1007C"/>
    <w:rsid w:val="00E101F9"/>
    <w:rsid w:val="00E102BD"/>
    <w:rsid w:val="00E1039D"/>
    <w:rsid w:val="00E103F8"/>
    <w:rsid w:val="00E10631"/>
    <w:rsid w:val="00E11337"/>
    <w:rsid w:val="00E116E1"/>
    <w:rsid w:val="00E11EB8"/>
    <w:rsid w:val="00E1259B"/>
    <w:rsid w:val="00E1273A"/>
    <w:rsid w:val="00E12933"/>
    <w:rsid w:val="00E12A5A"/>
    <w:rsid w:val="00E12AF0"/>
    <w:rsid w:val="00E13389"/>
    <w:rsid w:val="00E136AE"/>
    <w:rsid w:val="00E139D0"/>
    <w:rsid w:val="00E143F1"/>
    <w:rsid w:val="00E145A7"/>
    <w:rsid w:val="00E145E0"/>
    <w:rsid w:val="00E147E5"/>
    <w:rsid w:val="00E14913"/>
    <w:rsid w:val="00E149D5"/>
    <w:rsid w:val="00E14F6F"/>
    <w:rsid w:val="00E150B1"/>
    <w:rsid w:val="00E15352"/>
    <w:rsid w:val="00E154A1"/>
    <w:rsid w:val="00E15ED2"/>
    <w:rsid w:val="00E164E8"/>
    <w:rsid w:val="00E1654E"/>
    <w:rsid w:val="00E167D4"/>
    <w:rsid w:val="00E172D5"/>
    <w:rsid w:val="00E175FF"/>
    <w:rsid w:val="00E17C3F"/>
    <w:rsid w:val="00E17CFB"/>
    <w:rsid w:val="00E200EF"/>
    <w:rsid w:val="00E2013F"/>
    <w:rsid w:val="00E201E3"/>
    <w:rsid w:val="00E2036F"/>
    <w:rsid w:val="00E20661"/>
    <w:rsid w:val="00E20770"/>
    <w:rsid w:val="00E20855"/>
    <w:rsid w:val="00E20862"/>
    <w:rsid w:val="00E20AD1"/>
    <w:rsid w:val="00E20BDD"/>
    <w:rsid w:val="00E214FB"/>
    <w:rsid w:val="00E216A5"/>
    <w:rsid w:val="00E222C6"/>
    <w:rsid w:val="00E224C9"/>
    <w:rsid w:val="00E22625"/>
    <w:rsid w:val="00E22985"/>
    <w:rsid w:val="00E229F7"/>
    <w:rsid w:val="00E22A10"/>
    <w:rsid w:val="00E22BF5"/>
    <w:rsid w:val="00E22E2F"/>
    <w:rsid w:val="00E22EE3"/>
    <w:rsid w:val="00E23224"/>
    <w:rsid w:val="00E23467"/>
    <w:rsid w:val="00E237CC"/>
    <w:rsid w:val="00E23851"/>
    <w:rsid w:val="00E23ACC"/>
    <w:rsid w:val="00E23ADB"/>
    <w:rsid w:val="00E23F96"/>
    <w:rsid w:val="00E24553"/>
    <w:rsid w:val="00E24D56"/>
    <w:rsid w:val="00E24ECA"/>
    <w:rsid w:val="00E250DB"/>
    <w:rsid w:val="00E251FD"/>
    <w:rsid w:val="00E25334"/>
    <w:rsid w:val="00E25507"/>
    <w:rsid w:val="00E25F1D"/>
    <w:rsid w:val="00E25F49"/>
    <w:rsid w:val="00E2617B"/>
    <w:rsid w:val="00E2690E"/>
    <w:rsid w:val="00E272FE"/>
    <w:rsid w:val="00E27871"/>
    <w:rsid w:val="00E27D55"/>
    <w:rsid w:val="00E30517"/>
    <w:rsid w:val="00E3066B"/>
    <w:rsid w:val="00E3070A"/>
    <w:rsid w:val="00E30A72"/>
    <w:rsid w:val="00E30D78"/>
    <w:rsid w:val="00E30DB2"/>
    <w:rsid w:val="00E31279"/>
    <w:rsid w:val="00E31506"/>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6C6A"/>
    <w:rsid w:val="00E377BF"/>
    <w:rsid w:val="00E37C25"/>
    <w:rsid w:val="00E401AA"/>
    <w:rsid w:val="00E40362"/>
    <w:rsid w:val="00E404A0"/>
    <w:rsid w:val="00E412B6"/>
    <w:rsid w:val="00E417EA"/>
    <w:rsid w:val="00E41BAC"/>
    <w:rsid w:val="00E41F77"/>
    <w:rsid w:val="00E42532"/>
    <w:rsid w:val="00E4253D"/>
    <w:rsid w:val="00E42634"/>
    <w:rsid w:val="00E42D71"/>
    <w:rsid w:val="00E432AE"/>
    <w:rsid w:val="00E434D2"/>
    <w:rsid w:val="00E4356E"/>
    <w:rsid w:val="00E43F1E"/>
    <w:rsid w:val="00E4466A"/>
    <w:rsid w:val="00E447D5"/>
    <w:rsid w:val="00E44DD1"/>
    <w:rsid w:val="00E45041"/>
    <w:rsid w:val="00E450D8"/>
    <w:rsid w:val="00E452D0"/>
    <w:rsid w:val="00E45A9D"/>
    <w:rsid w:val="00E460A1"/>
    <w:rsid w:val="00E463A2"/>
    <w:rsid w:val="00E4640A"/>
    <w:rsid w:val="00E46635"/>
    <w:rsid w:val="00E46CC9"/>
    <w:rsid w:val="00E47642"/>
    <w:rsid w:val="00E47D5F"/>
    <w:rsid w:val="00E47D96"/>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577B5"/>
    <w:rsid w:val="00E6000E"/>
    <w:rsid w:val="00E60050"/>
    <w:rsid w:val="00E6014B"/>
    <w:rsid w:val="00E602C9"/>
    <w:rsid w:val="00E608B7"/>
    <w:rsid w:val="00E608E1"/>
    <w:rsid w:val="00E60E12"/>
    <w:rsid w:val="00E60F80"/>
    <w:rsid w:val="00E6134E"/>
    <w:rsid w:val="00E613CE"/>
    <w:rsid w:val="00E61B55"/>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7002F"/>
    <w:rsid w:val="00E7041A"/>
    <w:rsid w:val="00E705E5"/>
    <w:rsid w:val="00E70B0C"/>
    <w:rsid w:val="00E71952"/>
    <w:rsid w:val="00E719E4"/>
    <w:rsid w:val="00E71DF1"/>
    <w:rsid w:val="00E71DF9"/>
    <w:rsid w:val="00E71EDB"/>
    <w:rsid w:val="00E71F17"/>
    <w:rsid w:val="00E723D3"/>
    <w:rsid w:val="00E7242A"/>
    <w:rsid w:val="00E72ABE"/>
    <w:rsid w:val="00E72BCC"/>
    <w:rsid w:val="00E7331E"/>
    <w:rsid w:val="00E739A7"/>
    <w:rsid w:val="00E73E01"/>
    <w:rsid w:val="00E7449A"/>
    <w:rsid w:val="00E74B5A"/>
    <w:rsid w:val="00E74F44"/>
    <w:rsid w:val="00E7524F"/>
    <w:rsid w:val="00E7556D"/>
    <w:rsid w:val="00E7557C"/>
    <w:rsid w:val="00E75693"/>
    <w:rsid w:val="00E756FB"/>
    <w:rsid w:val="00E76141"/>
    <w:rsid w:val="00E76270"/>
    <w:rsid w:val="00E7649F"/>
    <w:rsid w:val="00E76B45"/>
    <w:rsid w:val="00E77040"/>
    <w:rsid w:val="00E772C4"/>
    <w:rsid w:val="00E77655"/>
    <w:rsid w:val="00E8016D"/>
    <w:rsid w:val="00E810EC"/>
    <w:rsid w:val="00E8112C"/>
    <w:rsid w:val="00E81587"/>
    <w:rsid w:val="00E81648"/>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5E7A"/>
    <w:rsid w:val="00E86057"/>
    <w:rsid w:val="00E861F7"/>
    <w:rsid w:val="00E86298"/>
    <w:rsid w:val="00E86647"/>
    <w:rsid w:val="00E86BF7"/>
    <w:rsid w:val="00E87182"/>
    <w:rsid w:val="00E87543"/>
    <w:rsid w:val="00E87558"/>
    <w:rsid w:val="00E879F0"/>
    <w:rsid w:val="00E87AE6"/>
    <w:rsid w:val="00E87BC7"/>
    <w:rsid w:val="00E9073B"/>
    <w:rsid w:val="00E9084B"/>
    <w:rsid w:val="00E91139"/>
    <w:rsid w:val="00E915E1"/>
    <w:rsid w:val="00E919F0"/>
    <w:rsid w:val="00E91BF2"/>
    <w:rsid w:val="00E91DDE"/>
    <w:rsid w:val="00E91E61"/>
    <w:rsid w:val="00E920B8"/>
    <w:rsid w:val="00E924C7"/>
    <w:rsid w:val="00E9281F"/>
    <w:rsid w:val="00E929DC"/>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627E"/>
    <w:rsid w:val="00E96C84"/>
    <w:rsid w:val="00E96F40"/>
    <w:rsid w:val="00E96FBC"/>
    <w:rsid w:val="00E971BE"/>
    <w:rsid w:val="00E97353"/>
    <w:rsid w:val="00E9738B"/>
    <w:rsid w:val="00E97507"/>
    <w:rsid w:val="00E97512"/>
    <w:rsid w:val="00EA0281"/>
    <w:rsid w:val="00EA03A9"/>
    <w:rsid w:val="00EA0BD3"/>
    <w:rsid w:val="00EA0BFA"/>
    <w:rsid w:val="00EA0E05"/>
    <w:rsid w:val="00EA0E10"/>
    <w:rsid w:val="00EA138D"/>
    <w:rsid w:val="00EA1B4A"/>
    <w:rsid w:val="00EA1BF6"/>
    <w:rsid w:val="00EA1CC1"/>
    <w:rsid w:val="00EA2271"/>
    <w:rsid w:val="00EA2585"/>
    <w:rsid w:val="00EA2730"/>
    <w:rsid w:val="00EA2C3C"/>
    <w:rsid w:val="00EA3002"/>
    <w:rsid w:val="00EA3467"/>
    <w:rsid w:val="00EA3641"/>
    <w:rsid w:val="00EA3D67"/>
    <w:rsid w:val="00EA3DB9"/>
    <w:rsid w:val="00EA430C"/>
    <w:rsid w:val="00EA475F"/>
    <w:rsid w:val="00EA4A36"/>
    <w:rsid w:val="00EA5029"/>
    <w:rsid w:val="00EA50C1"/>
    <w:rsid w:val="00EA5335"/>
    <w:rsid w:val="00EA630B"/>
    <w:rsid w:val="00EA6D78"/>
    <w:rsid w:val="00EA6E29"/>
    <w:rsid w:val="00EA7B1C"/>
    <w:rsid w:val="00EA7CE6"/>
    <w:rsid w:val="00EA7E15"/>
    <w:rsid w:val="00EA7E9E"/>
    <w:rsid w:val="00EA7EF5"/>
    <w:rsid w:val="00EA7F1F"/>
    <w:rsid w:val="00EB05DC"/>
    <w:rsid w:val="00EB1705"/>
    <w:rsid w:val="00EB1900"/>
    <w:rsid w:val="00EB1BAF"/>
    <w:rsid w:val="00EB2023"/>
    <w:rsid w:val="00EB2435"/>
    <w:rsid w:val="00EB269A"/>
    <w:rsid w:val="00EB2814"/>
    <w:rsid w:val="00EB296A"/>
    <w:rsid w:val="00EB3495"/>
    <w:rsid w:val="00EB3828"/>
    <w:rsid w:val="00EB3953"/>
    <w:rsid w:val="00EB3C79"/>
    <w:rsid w:val="00EB3CE0"/>
    <w:rsid w:val="00EB3DB0"/>
    <w:rsid w:val="00EB3F2D"/>
    <w:rsid w:val="00EB410B"/>
    <w:rsid w:val="00EB4128"/>
    <w:rsid w:val="00EB42C8"/>
    <w:rsid w:val="00EB461B"/>
    <w:rsid w:val="00EB4E1F"/>
    <w:rsid w:val="00EB534C"/>
    <w:rsid w:val="00EB53C0"/>
    <w:rsid w:val="00EB55B0"/>
    <w:rsid w:val="00EB55D2"/>
    <w:rsid w:val="00EB56E5"/>
    <w:rsid w:val="00EB5A08"/>
    <w:rsid w:val="00EB5C31"/>
    <w:rsid w:val="00EB6591"/>
    <w:rsid w:val="00EB6721"/>
    <w:rsid w:val="00EB6C53"/>
    <w:rsid w:val="00EB6E86"/>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AB8"/>
    <w:rsid w:val="00EC2C50"/>
    <w:rsid w:val="00EC2E21"/>
    <w:rsid w:val="00EC30FE"/>
    <w:rsid w:val="00EC36DD"/>
    <w:rsid w:val="00EC3CA4"/>
    <w:rsid w:val="00EC3E81"/>
    <w:rsid w:val="00EC3EC8"/>
    <w:rsid w:val="00EC44E7"/>
    <w:rsid w:val="00EC4D77"/>
    <w:rsid w:val="00EC4D7B"/>
    <w:rsid w:val="00EC4E2E"/>
    <w:rsid w:val="00EC4EE6"/>
    <w:rsid w:val="00EC555C"/>
    <w:rsid w:val="00EC5ACF"/>
    <w:rsid w:val="00EC6090"/>
    <w:rsid w:val="00EC60A1"/>
    <w:rsid w:val="00EC614D"/>
    <w:rsid w:val="00EC6337"/>
    <w:rsid w:val="00EC6D68"/>
    <w:rsid w:val="00EC6D82"/>
    <w:rsid w:val="00EC7183"/>
    <w:rsid w:val="00EC71AB"/>
    <w:rsid w:val="00EC73D5"/>
    <w:rsid w:val="00EC7EE8"/>
    <w:rsid w:val="00EC7F84"/>
    <w:rsid w:val="00ED0792"/>
    <w:rsid w:val="00ED0DE8"/>
    <w:rsid w:val="00ED0EB9"/>
    <w:rsid w:val="00ED19A2"/>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5AC"/>
    <w:rsid w:val="00ED7BAF"/>
    <w:rsid w:val="00EE0318"/>
    <w:rsid w:val="00EE08BC"/>
    <w:rsid w:val="00EE0935"/>
    <w:rsid w:val="00EE09EA"/>
    <w:rsid w:val="00EE0A49"/>
    <w:rsid w:val="00EE1427"/>
    <w:rsid w:val="00EE15A8"/>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59AF"/>
    <w:rsid w:val="00EE5C90"/>
    <w:rsid w:val="00EE62B4"/>
    <w:rsid w:val="00EE636D"/>
    <w:rsid w:val="00EE66B1"/>
    <w:rsid w:val="00EE6D26"/>
    <w:rsid w:val="00EE752C"/>
    <w:rsid w:val="00EE7D91"/>
    <w:rsid w:val="00EE7DCB"/>
    <w:rsid w:val="00EE7ECE"/>
    <w:rsid w:val="00EE7F2E"/>
    <w:rsid w:val="00EF0075"/>
    <w:rsid w:val="00EF082A"/>
    <w:rsid w:val="00EF0BF2"/>
    <w:rsid w:val="00EF0E50"/>
    <w:rsid w:val="00EF16D6"/>
    <w:rsid w:val="00EF17D0"/>
    <w:rsid w:val="00EF209D"/>
    <w:rsid w:val="00EF20FD"/>
    <w:rsid w:val="00EF2457"/>
    <w:rsid w:val="00EF2786"/>
    <w:rsid w:val="00EF28E6"/>
    <w:rsid w:val="00EF293C"/>
    <w:rsid w:val="00EF3A28"/>
    <w:rsid w:val="00EF3A3D"/>
    <w:rsid w:val="00EF3A4A"/>
    <w:rsid w:val="00EF3D41"/>
    <w:rsid w:val="00EF3D43"/>
    <w:rsid w:val="00EF3EE0"/>
    <w:rsid w:val="00EF493B"/>
    <w:rsid w:val="00EF4F32"/>
    <w:rsid w:val="00EF5326"/>
    <w:rsid w:val="00EF57F7"/>
    <w:rsid w:val="00EF5861"/>
    <w:rsid w:val="00EF5B98"/>
    <w:rsid w:val="00EF61C2"/>
    <w:rsid w:val="00EF6EF5"/>
    <w:rsid w:val="00EF6F6C"/>
    <w:rsid w:val="00EF71EE"/>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1D87"/>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864"/>
    <w:rsid w:val="00F1165E"/>
    <w:rsid w:val="00F11CF5"/>
    <w:rsid w:val="00F12B3D"/>
    <w:rsid w:val="00F13242"/>
    <w:rsid w:val="00F13555"/>
    <w:rsid w:val="00F1403E"/>
    <w:rsid w:val="00F140FE"/>
    <w:rsid w:val="00F1415B"/>
    <w:rsid w:val="00F14FB4"/>
    <w:rsid w:val="00F165FF"/>
    <w:rsid w:val="00F16BB1"/>
    <w:rsid w:val="00F17340"/>
    <w:rsid w:val="00F175B3"/>
    <w:rsid w:val="00F17A8F"/>
    <w:rsid w:val="00F17D56"/>
    <w:rsid w:val="00F20046"/>
    <w:rsid w:val="00F20242"/>
    <w:rsid w:val="00F206FE"/>
    <w:rsid w:val="00F20B99"/>
    <w:rsid w:val="00F20F5B"/>
    <w:rsid w:val="00F21048"/>
    <w:rsid w:val="00F210AB"/>
    <w:rsid w:val="00F2157F"/>
    <w:rsid w:val="00F21758"/>
    <w:rsid w:val="00F21857"/>
    <w:rsid w:val="00F218EF"/>
    <w:rsid w:val="00F21F61"/>
    <w:rsid w:val="00F22210"/>
    <w:rsid w:val="00F22444"/>
    <w:rsid w:val="00F22B7D"/>
    <w:rsid w:val="00F22C96"/>
    <w:rsid w:val="00F22FC1"/>
    <w:rsid w:val="00F2357F"/>
    <w:rsid w:val="00F23BD0"/>
    <w:rsid w:val="00F23D7A"/>
    <w:rsid w:val="00F23FCA"/>
    <w:rsid w:val="00F2456B"/>
    <w:rsid w:val="00F24A57"/>
    <w:rsid w:val="00F24C5F"/>
    <w:rsid w:val="00F24D96"/>
    <w:rsid w:val="00F24F4D"/>
    <w:rsid w:val="00F24FA0"/>
    <w:rsid w:val="00F25157"/>
    <w:rsid w:val="00F25EB4"/>
    <w:rsid w:val="00F25F62"/>
    <w:rsid w:val="00F2617C"/>
    <w:rsid w:val="00F2643A"/>
    <w:rsid w:val="00F26886"/>
    <w:rsid w:val="00F2699C"/>
    <w:rsid w:val="00F27000"/>
    <w:rsid w:val="00F2774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6F2"/>
    <w:rsid w:val="00F3383E"/>
    <w:rsid w:val="00F33FBE"/>
    <w:rsid w:val="00F34286"/>
    <w:rsid w:val="00F342E5"/>
    <w:rsid w:val="00F346BC"/>
    <w:rsid w:val="00F3521B"/>
    <w:rsid w:val="00F354AF"/>
    <w:rsid w:val="00F35561"/>
    <w:rsid w:val="00F35865"/>
    <w:rsid w:val="00F35E92"/>
    <w:rsid w:val="00F360BA"/>
    <w:rsid w:val="00F366CE"/>
    <w:rsid w:val="00F369FF"/>
    <w:rsid w:val="00F372E5"/>
    <w:rsid w:val="00F377A2"/>
    <w:rsid w:val="00F37922"/>
    <w:rsid w:val="00F37AEF"/>
    <w:rsid w:val="00F37BD8"/>
    <w:rsid w:val="00F37DC6"/>
    <w:rsid w:val="00F40269"/>
    <w:rsid w:val="00F40DCD"/>
    <w:rsid w:val="00F41D1F"/>
    <w:rsid w:val="00F428F1"/>
    <w:rsid w:val="00F42910"/>
    <w:rsid w:val="00F42C2B"/>
    <w:rsid w:val="00F44833"/>
    <w:rsid w:val="00F458F5"/>
    <w:rsid w:val="00F45B82"/>
    <w:rsid w:val="00F46015"/>
    <w:rsid w:val="00F46694"/>
    <w:rsid w:val="00F467B0"/>
    <w:rsid w:val="00F4683A"/>
    <w:rsid w:val="00F46E40"/>
    <w:rsid w:val="00F46F8B"/>
    <w:rsid w:val="00F47132"/>
    <w:rsid w:val="00F47728"/>
    <w:rsid w:val="00F47AF4"/>
    <w:rsid w:val="00F47AFE"/>
    <w:rsid w:val="00F47CBA"/>
    <w:rsid w:val="00F47CF5"/>
    <w:rsid w:val="00F50020"/>
    <w:rsid w:val="00F50671"/>
    <w:rsid w:val="00F5072B"/>
    <w:rsid w:val="00F50849"/>
    <w:rsid w:val="00F50B7A"/>
    <w:rsid w:val="00F50E91"/>
    <w:rsid w:val="00F513BA"/>
    <w:rsid w:val="00F51447"/>
    <w:rsid w:val="00F514EF"/>
    <w:rsid w:val="00F516F4"/>
    <w:rsid w:val="00F517FC"/>
    <w:rsid w:val="00F51C17"/>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39"/>
    <w:rsid w:val="00F553D1"/>
    <w:rsid w:val="00F55847"/>
    <w:rsid w:val="00F558E3"/>
    <w:rsid w:val="00F55AC5"/>
    <w:rsid w:val="00F564B4"/>
    <w:rsid w:val="00F56927"/>
    <w:rsid w:val="00F56D31"/>
    <w:rsid w:val="00F57183"/>
    <w:rsid w:val="00F5765A"/>
    <w:rsid w:val="00F57C72"/>
    <w:rsid w:val="00F57E51"/>
    <w:rsid w:val="00F6021A"/>
    <w:rsid w:val="00F6021F"/>
    <w:rsid w:val="00F60845"/>
    <w:rsid w:val="00F61158"/>
    <w:rsid w:val="00F614D1"/>
    <w:rsid w:val="00F61564"/>
    <w:rsid w:val="00F61D3D"/>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1C1"/>
    <w:rsid w:val="00F65961"/>
    <w:rsid w:val="00F65E8A"/>
    <w:rsid w:val="00F65E91"/>
    <w:rsid w:val="00F660B8"/>
    <w:rsid w:val="00F6617D"/>
    <w:rsid w:val="00F66340"/>
    <w:rsid w:val="00F66709"/>
    <w:rsid w:val="00F669E3"/>
    <w:rsid w:val="00F66AF7"/>
    <w:rsid w:val="00F672EB"/>
    <w:rsid w:val="00F6753C"/>
    <w:rsid w:val="00F67906"/>
    <w:rsid w:val="00F679D0"/>
    <w:rsid w:val="00F67A85"/>
    <w:rsid w:val="00F67D0D"/>
    <w:rsid w:val="00F7100D"/>
    <w:rsid w:val="00F71026"/>
    <w:rsid w:val="00F71042"/>
    <w:rsid w:val="00F710A0"/>
    <w:rsid w:val="00F710D9"/>
    <w:rsid w:val="00F71976"/>
    <w:rsid w:val="00F71F79"/>
    <w:rsid w:val="00F721A1"/>
    <w:rsid w:val="00F724E3"/>
    <w:rsid w:val="00F725F3"/>
    <w:rsid w:val="00F727AA"/>
    <w:rsid w:val="00F729F2"/>
    <w:rsid w:val="00F72C94"/>
    <w:rsid w:val="00F73F43"/>
    <w:rsid w:val="00F74664"/>
    <w:rsid w:val="00F74791"/>
    <w:rsid w:val="00F747FD"/>
    <w:rsid w:val="00F74A7A"/>
    <w:rsid w:val="00F74E15"/>
    <w:rsid w:val="00F7576F"/>
    <w:rsid w:val="00F75C0B"/>
    <w:rsid w:val="00F763DF"/>
    <w:rsid w:val="00F77028"/>
    <w:rsid w:val="00F77172"/>
    <w:rsid w:val="00F7792A"/>
    <w:rsid w:val="00F77C47"/>
    <w:rsid w:val="00F77CFA"/>
    <w:rsid w:val="00F802D3"/>
    <w:rsid w:val="00F80A32"/>
    <w:rsid w:val="00F80D8F"/>
    <w:rsid w:val="00F8116A"/>
    <w:rsid w:val="00F81311"/>
    <w:rsid w:val="00F81625"/>
    <w:rsid w:val="00F81A54"/>
    <w:rsid w:val="00F81E0E"/>
    <w:rsid w:val="00F81F25"/>
    <w:rsid w:val="00F82272"/>
    <w:rsid w:val="00F82368"/>
    <w:rsid w:val="00F82508"/>
    <w:rsid w:val="00F825FF"/>
    <w:rsid w:val="00F82760"/>
    <w:rsid w:val="00F82A7D"/>
    <w:rsid w:val="00F82D8E"/>
    <w:rsid w:val="00F83301"/>
    <w:rsid w:val="00F837DD"/>
    <w:rsid w:val="00F84513"/>
    <w:rsid w:val="00F849D7"/>
    <w:rsid w:val="00F84A2F"/>
    <w:rsid w:val="00F84BAB"/>
    <w:rsid w:val="00F850EB"/>
    <w:rsid w:val="00F855CB"/>
    <w:rsid w:val="00F85744"/>
    <w:rsid w:val="00F86165"/>
    <w:rsid w:val="00F862CA"/>
    <w:rsid w:val="00F863EB"/>
    <w:rsid w:val="00F86B20"/>
    <w:rsid w:val="00F86C43"/>
    <w:rsid w:val="00F870BC"/>
    <w:rsid w:val="00F8718E"/>
    <w:rsid w:val="00F87201"/>
    <w:rsid w:val="00F87317"/>
    <w:rsid w:val="00F879C6"/>
    <w:rsid w:val="00F87BD4"/>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874"/>
    <w:rsid w:val="00F939E7"/>
    <w:rsid w:val="00F93A3D"/>
    <w:rsid w:val="00F93A5F"/>
    <w:rsid w:val="00F93CFF"/>
    <w:rsid w:val="00F94003"/>
    <w:rsid w:val="00F9458D"/>
    <w:rsid w:val="00F945E2"/>
    <w:rsid w:val="00F94737"/>
    <w:rsid w:val="00F9495D"/>
    <w:rsid w:val="00F95013"/>
    <w:rsid w:val="00F951BD"/>
    <w:rsid w:val="00F9590D"/>
    <w:rsid w:val="00F95E19"/>
    <w:rsid w:val="00F9632D"/>
    <w:rsid w:val="00F9644F"/>
    <w:rsid w:val="00F96479"/>
    <w:rsid w:val="00F965D9"/>
    <w:rsid w:val="00F96C7A"/>
    <w:rsid w:val="00F96E7C"/>
    <w:rsid w:val="00F975B5"/>
    <w:rsid w:val="00F97666"/>
    <w:rsid w:val="00F97C9B"/>
    <w:rsid w:val="00F97F06"/>
    <w:rsid w:val="00FA0509"/>
    <w:rsid w:val="00FA0E7C"/>
    <w:rsid w:val="00FA17BF"/>
    <w:rsid w:val="00FA17D6"/>
    <w:rsid w:val="00FA1B1E"/>
    <w:rsid w:val="00FA1CBF"/>
    <w:rsid w:val="00FA1D8F"/>
    <w:rsid w:val="00FA1EB0"/>
    <w:rsid w:val="00FA2002"/>
    <w:rsid w:val="00FA2526"/>
    <w:rsid w:val="00FA2AB0"/>
    <w:rsid w:val="00FA33A2"/>
    <w:rsid w:val="00FA34B0"/>
    <w:rsid w:val="00FA3577"/>
    <w:rsid w:val="00FA3871"/>
    <w:rsid w:val="00FA3C84"/>
    <w:rsid w:val="00FA4131"/>
    <w:rsid w:val="00FA4503"/>
    <w:rsid w:val="00FA4813"/>
    <w:rsid w:val="00FA4BF9"/>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081"/>
    <w:rsid w:val="00FA73E8"/>
    <w:rsid w:val="00FA7A20"/>
    <w:rsid w:val="00FA7AA6"/>
    <w:rsid w:val="00FA7C04"/>
    <w:rsid w:val="00FB01C6"/>
    <w:rsid w:val="00FB0443"/>
    <w:rsid w:val="00FB0540"/>
    <w:rsid w:val="00FB15D5"/>
    <w:rsid w:val="00FB18E8"/>
    <w:rsid w:val="00FB19D8"/>
    <w:rsid w:val="00FB22E5"/>
    <w:rsid w:val="00FB2663"/>
    <w:rsid w:val="00FB2864"/>
    <w:rsid w:val="00FB2F94"/>
    <w:rsid w:val="00FB365F"/>
    <w:rsid w:val="00FB3CD6"/>
    <w:rsid w:val="00FB4065"/>
    <w:rsid w:val="00FB4760"/>
    <w:rsid w:val="00FB47B5"/>
    <w:rsid w:val="00FB5201"/>
    <w:rsid w:val="00FB52FD"/>
    <w:rsid w:val="00FB57A7"/>
    <w:rsid w:val="00FB5A6F"/>
    <w:rsid w:val="00FB6415"/>
    <w:rsid w:val="00FB6637"/>
    <w:rsid w:val="00FB67CA"/>
    <w:rsid w:val="00FB6EE4"/>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4B0"/>
    <w:rsid w:val="00FC2742"/>
    <w:rsid w:val="00FC37F0"/>
    <w:rsid w:val="00FC3BBC"/>
    <w:rsid w:val="00FC3EEB"/>
    <w:rsid w:val="00FC4278"/>
    <w:rsid w:val="00FC4423"/>
    <w:rsid w:val="00FC47CD"/>
    <w:rsid w:val="00FC47D1"/>
    <w:rsid w:val="00FC4CA4"/>
    <w:rsid w:val="00FC4ED1"/>
    <w:rsid w:val="00FC545C"/>
    <w:rsid w:val="00FC553E"/>
    <w:rsid w:val="00FC58B2"/>
    <w:rsid w:val="00FC65A0"/>
    <w:rsid w:val="00FC6B41"/>
    <w:rsid w:val="00FC6D8C"/>
    <w:rsid w:val="00FC791E"/>
    <w:rsid w:val="00FC7B23"/>
    <w:rsid w:val="00FC7F93"/>
    <w:rsid w:val="00FD0288"/>
    <w:rsid w:val="00FD10D2"/>
    <w:rsid w:val="00FD1407"/>
    <w:rsid w:val="00FD15E3"/>
    <w:rsid w:val="00FD235B"/>
    <w:rsid w:val="00FD2804"/>
    <w:rsid w:val="00FD282A"/>
    <w:rsid w:val="00FD2A71"/>
    <w:rsid w:val="00FD2BDC"/>
    <w:rsid w:val="00FD3124"/>
    <w:rsid w:val="00FD3905"/>
    <w:rsid w:val="00FD4CC0"/>
    <w:rsid w:val="00FD526F"/>
    <w:rsid w:val="00FD5999"/>
    <w:rsid w:val="00FD6318"/>
    <w:rsid w:val="00FD6A3D"/>
    <w:rsid w:val="00FD6F9D"/>
    <w:rsid w:val="00FD72D9"/>
    <w:rsid w:val="00FD73AE"/>
    <w:rsid w:val="00FD7D6B"/>
    <w:rsid w:val="00FE00DC"/>
    <w:rsid w:val="00FE0477"/>
    <w:rsid w:val="00FE0657"/>
    <w:rsid w:val="00FE15C1"/>
    <w:rsid w:val="00FE15F5"/>
    <w:rsid w:val="00FE1728"/>
    <w:rsid w:val="00FE22FE"/>
    <w:rsid w:val="00FE249E"/>
    <w:rsid w:val="00FE2B7B"/>
    <w:rsid w:val="00FE3100"/>
    <w:rsid w:val="00FE3768"/>
    <w:rsid w:val="00FE3D47"/>
    <w:rsid w:val="00FE3F67"/>
    <w:rsid w:val="00FE42C4"/>
    <w:rsid w:val="00FE47B0"/>
    <w:rsid w:val="00FE4D0A"/>
    <w:rsid w:val="00FE4DE0"/>
    <w:rsid w:val="00FE5172"/>
    <w:rsid w:val="00FE5236"/>
    <w:rsid w:val="00FE5977"/>
    <w:rsid w:val="00FE5CB2"/>
    <w:rsid w:val="00FE65DB"/>
    <w:rsid w:val="00FE6613"/>
    <w:rsid w:val="00FE6DEC"/>
    <w:rsid w:val="00FE74E2"/>
    <w:rsid w:val="00FE74FC"/>
    <w:rsid w:val="00FE761D"/>
    <w:rsid w:val="00FE76FA"/>
    <w:rsid w:val="00FE7A09"/>
    <w:rsid w:val="00FF01C5"/>
    <w:rsid w:val="00FF0224"/>
    <w:rsid w:val="00FF0289"/>
    <w:rsid w:val="00FF02D6"/>
    <w:rsid w:val="00FF0895"/>
    <w:rsid w:val="00FF0BBB"/>
    <w:rsid w:val="00FF11C4"/>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25E"/>
    <w:rsid w:val="00FF6CF6"/>
    <w:rsid w:val="00FF70CF"/>
    <w:rsid w:val="00FF72A3"/>
    <w:rsid w:val="00FF74BE"/>
    <w:rsid w:val="00FF78BB"/>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636E499C-60F3-4AC7-937B-A9AF9AAAB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uiPriority w:val="99"/>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link w:val="ListParagraph"/>
    <w:uiPriority w:val="34"/>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1265771080">
          <w:marLeft w:val="547"/>
          <w:marRight w:val="0"/>
          <w:marTop w:val="96"/>
          <w:marBottom w:val="0"/>
          <w:divBdr>
            <w:top w:val="none" w:sz="0" w:space="0" w:color="auto"/>
            <w:left w:val="none" w:sz="0" w:space="0" w:color="auto"/>
            <w:bottom w:val="none" w:sz="0" w:space="0" w:color="auto"/>
            <w:right w:val="none" w:sz="0" w:space="0" w:color="auto"/>
          </w:divBdr>
        </w:div>
        <w:div w:id="573131334">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820736094">
          <w:marLeft w:val="547"/>
          <w:marRight w:val="0"/>
          <w:marTop w:val="115"/>
          <w:marBottom w:val="0"/>
          <w:divBdr>
            <w:top w:val="none" w:sz="0" w:space="0" w:color="auto"/>
            <w:left w:val="none" w:sz="0" w:space="0" w:color="auto"/>
            <w:bottom w:val="none" w:sz="0" w:space="0" w:color="auto"/>
            <w:right w:val="none" w:sz="0" w:space="0" w:color="auto"/>
          </w:divBdr>
        </w:div>
        <w:div w:id="713118960">
          <w:marLeft w:val="1166"/>
          <w:marRight w:val="0"/>
          <w:marTop w:val="96"/>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HR33RHYHUWRF-4-2208</_dlc_DocId>
    <_dlc_DocIdUrl xmlns="c06861ca-3f08-4d07-bff7-bb15bac121f4">
      <Url>https://projects.qualcomm.com/sites/pentari/_layouts/15/DocIdRedir.aspx?ID=HR33RHYHUWRF-4-2208</Url>
      <Description>HR33RHYHUWRF-4-2208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4.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5.xml><?xml version="1.0" encoding="utf-8"?>
<ds:datastoreItem xmlns:ds="http://schemas.openxmlformats.org/officeDocument/2006/customXml" ds:itemID="{4100CE1B-E7CC-4307-9D52-FE8E365E8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2255</TotalTime>
  <Pages>6</Pages>
  <Words>2011</Words>
  <Characters>11465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jsundara</dc:creator>
  <cp:keywords/>
  <dc:description/>
  <cp:lastModifiedBy>Chih-Ping Li</cp:lastModifiedBy>
  <cp:revision>878</cp:revision>
  <cp:lastPrinted>2014-11-07T05:38:00Z</cp:lastPrinted>
  <dcterms:created xsi:type="dcterms:W3CDTF">2017-01-30T20:39:00Z</dcterms:created>
  <dcterms:modified xsi:type="dcterms:W3CDTF">2017-03-24T21:45:00Z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24909b0e-7377-4adf-98c4-e74be3b83b23</vt:lpwstr>
  </property>
  <property fmtid="{D5CDD505-2E9C-101B-9397-08002B2CF9AE}" pid="3" name="ContentTypeId">
    <vt:lpwstr>0x010100BC29BFD66497B943AA3B102F0C7B1355</vt:lpwstr>
  </property>
</Properties>
</file>